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788"/>
        <w:gridCol w:w="9604"/>
        <w:gridCol w:w="4999"/>
      </w:tblGrid>
      <w:tr w:rsidRPr="00CC7C1F" w:rsidR="00BC7F7A" w:rsidTr="278C5CA4" w14:paraId="12CCD6F0" w14:textId="77777777">
        <w:trPr>
          <w:trHeight w:val="567" w:hRule="exact"/>
        </w:trPr>
        <w:tc>
          <w:tcPr>
            <w:tcW w:w="3376" w:type="pct"/>
            <w:gridSpan w:val="2"/>
            <w:shd w:val="clear" w:color="auto" w:fill="D9D9D9" w:themeFill="background1" w:themeFillShade="D9"/>
            <w:tcMar/>
            <w:vAlign w:val="center"/>
          </w:tcPr>
          <w:p w:rsidRPr="00CC7C1F" w:rsidR="00BC7F7A" w:rsidP="00B648D0" w:rsidRDefault="00EE6608" w14:paraId="481768C4" w14:textId="61EF4B3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 w:rsidR="00B648D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</w:t>
            </w:r>
            <w:r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PLÁN (</w:t>
            </w:r>
            <w:r w:rsidR="00B648D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29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 w:rsidR="00E123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– </w:t>
            </w:r>
            <w:r w:rsidR="00B648D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10</w:t>
            </w:r>
            <w:r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B648D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5</w:t>
            </w:r>
            <w:r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202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4</w:t>
            </w:r>
            <w:r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4" w:type="pct"/>
            <w:shd w:val="clear" w:color="auto" w:fill="D9D9D9" w:themeFill="background1" w:themeFillShade="D9"/>
            <w:tcMar/>
            <w:vAlign w:val="center"/>
          </w:tcPr>
          <w:p w:rsidRPr="00CC7C1F" w:rsidR="00074BD6" w:rsidP="3D45DF32" w:rsidRDefault="3D45DF32" w14:paraId="2DE1FCAF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JMÉNO:</w:t>
            </w:r>
          </w:p>
          <w:p w:rsidRPr="00CC7C1F" w:rsidR="00BC7F7A" w:rsidP="3877AD02" w:rsidRDefault="009E55C9" w14:paraId="2DE42616" w14:textId="581B844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7. </w:t>
            </w:r>
            <w:r w:rsidR="00B259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</w:t>
            </w:r>
          </w:p>
        </w:tc>
      </w:tr>
      <w:tr w:rsidRPr="00214302" w:rsidR="00214302" w:rsidTr="278C5CA4" w14:paraId="1A926883" w14:textId="77777777">
        <w:tc>
          <w:tcPr>
            <w:tcW w:w="256" w:type="pct"/>
            <w:tcBorders>
              <w:right w:val="nil"/>
            </w:tcBorders>
            <w:shd w:val="clear" w:color="auto" w:fill="D9D9D9" w:themeFill="background1" w:themeFillShade="D9"/>
            <w:tcMar/>
          </w:tcPr>
          <w:p w:rsidRPr="00CC7C1F" w:rsidR="00214302" w:rsidP="00CC7C1F" w:rsidRDefault="00214302" w14:paraId="7F2F1CA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CC7C1F" w:rsidR="00214302" w:rsidP="3D45DF32" w:rsidRDefault="3D45DF32" w14:paraId="5079616B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Učivo + str. v učebnici</w:t>
            </w:r>
          </w:p>
        </w:tc>
        <w:tc>
          <w:tcPr>
            <w:tcW w:w="1624" w:type="pct"/>
            <w:tcBorders>
              <w:left w:val="nil"/>
            </w:tcBorders>
            <w:shd w:val="clear" w:color="auto" w:fill="D9D9D9" w:themeFill="background1" w:themeFillShade="D9"/>
            <w:tcMar/>
          </w:tcPr>
          <w:p w:rsidRPr="00214302" w:rsidR="00214302" w:rsidP="3D45DF32" w:rsidRDefault="3D45DF32" w14:paraId="56674736" w14:textId="18418E3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DÚ; co si připravit, testy</w:t>
            </w:r>
          </w:p>
        </w:tc>
      </w:tr>
      <w:tr w:rsidRPr="00A268D0" w:rsidR="00BC7F7A" w:rsidTr="278C5CA4" w14:paraId="0B4EE946" w14:textId="77777777">
        <w:trPr>
          <w:trHeight w:val="1134"/>
        </w:trPr>
        <w:tc>
          <w:tcPr>
            <w:tcW w:w="256" w:type="pct"/>
            <w:tcMar/>
            <w:vAlign w:val="center"/>
          </w:tcPr>
          <w:p w:rsidRPr="00434B81" w:rsidR="00BC7F7A" w:rsidP="3D45DF32" w:rsidRDefault="3D45DF32" w14:paraId="1642445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JČ</w:t>
            </w:r>
          </w:p>
        </w:tc>
        <w:tc>
          <w:tcPr>
            <w:tcW w:w="3120" w:type="pct"/>
            <w:tcMar/>
          </w:tcPr>
          <w:p w:rsidRPr="00434B81" w:rsidR="00BC7F7A" w:rsidP="2B90D70A" w:rsidRDefault="00BC7F7A" w14:paraId="577FAE91" w14:textId="34703147">
            <w:pPr>
              <w:rPr>
                <w:rFonts w:ascii="Calibri" w:hAnsi="Calibri" w:eastAsia="" w:cs="Calibri" w:asciiTheme="minorAscii" w:hAnsiTheme="minorAscii" w:eastAsiaTheme="minorEastAsia" w:cstheme="minorAscii"/>
                <w:b w:val="0"/>
                <w:bCs w:val="0"/>
                <w:sz w:val="22"/>
                <w:szCs w:val="22"/>
              </w:rPr>
            </w:pPr>
            <w:r w:rsidRPr="2B90D70A" w:rsidR="4588B4F0"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sz w:val="22"/>
                <w:szCs w:val="22"/>
              </w:rPr>
              <w:t xml:space="preserve">ML: </w:t>
            </w:r>
            <w:r w:rsidRPr="2B90D70A" w:rsidR="4588B4F0">
              <w:rPr>
                <w:rFonts w:ascii="Calibri" w:hAnsi="Calibri" w:eastAsia="" w:cs="Calibri" w:asciiTheme="minorAscii" w:hAnsiTheme="minorAscii" w:eastAsiaTheme="minorEastAsia" w:cstheme="minorAscii"/>
                <w:b w:val="0"/>
                <w:bCs w:val="0"/>
                <w:sz w:val="22"/>
                <w:szCs w:val="22"/>
              </w:rPr>
              <w:t>Druhy vedlejších vět</w:t>
            </w:r>
            <w:r w:rsidRPr="2B90D70A" w:rsidR="2BAD8826">
              <w:rPr>
                <w:rFonts w:ascii="Calibri" w:hAnsi="Calibri" w:eastAsia="" w:cs="Calibri" w:asciiTheme="minorAscii" w:hAnsiTheme="minorAscii" w:eastAsiaTheme="minorEastAsia" w:cstheme="minorAscii"/>
                <w:b w:val="0"/>
                <w:bCs w:val="0"/>
                <w:sz w:val="22"/>
                <w:szCs w:val="22"/>
              </w:rPr>
              <w:t xml:space="preserve"> a pravopis procvičování</w:t>
            </w:r>
            <w:r w:rsidRPr="2B90D70A" w:rsidR="2D1FBE1E">
              <w:rPr>
                <w:rFonts w:ascii="Calibri" w:hAnsi="Calibri" w:eastAsia="" w:cs="Calibri" w:asciiTheme="minorAscii" w:hAnsiTheme="minorAscii" w:eastAsiaTheme="minorEastAsia" w:cstheme="minorAscii"/>
                <w:b w:val="0"/>
                <w:bCs w:val="0"/>
                <w:sz w:val="22"/>
                <w:szCs w:val="22"/>
              </w:rPr>
              <w:t xml:space="preserve"> - procvičování</w:t>
            </w:r>
          </w:p>
          <w:p w:rsidRPr="00434B81" w:rsidR="00BC7F7A" w:rsidP="2B90D70A" w:rsidRDefault="00BC7F7A" w14:paraId="4D1D0663" w14:textId="173DC570">
            <w:pPr>
              <w:pStyle w:val="Normln"/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sz w:val="22"/>
                <w:szCs w:val="22"/>
              </w:rPr>
            </w:pPr>
            <w:r w:rsidRPr="2B90D70A" w:rsidR="4588B4F0"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sz w:val="22"/>
                <w:szCs w:val="22"/>
              </w:rPr>
              <w:t xml:space="preserve">LIT: </w:t>
            </w:r>
            <w:r w:rsidRPr="2B90D70A" w:rsidR="4588B4F0">
              <w:rPr>
                <w:rFonts w:ascii="Calibri" w:hAnsi="Calibri" w:eastAsia="" w:cs="Calibri" w:asciiTheme="minorAscii" w:hAnsiTheme="minorAscii" w:eastAsiaTheme="minorEastAsia" w:cstheme="minorAscii"/>
                <w:b w:val="0"/>
                <w:bCs w:val="0"/>
                <w:sz w:val="22"/>
                <w:szCs w:val="22"/>
              </w:rPr>
              <w:t xml:space="preserve">Starověká </w:t>
            </w:r>
            <w:r w:rsidRPr="2B90D70A" w:rsidR="4588B4F0">
              <w:rPr>
                <w:rFonts w:ascii="Calibri" w:hAnsi="Calibri" w:eastAsia="" w:cs="Calibri" w:asciiTheme="minorAscii" w:hAnsiTheme="minorAscii" w:eastAsiaTheme="minorEastAsia" w:cstheme="minorAscii"/>
                <w:b w:val="0"/>
                <w:bCs w:val="0"/>
                <w:sz w:val="22"/>
                <w:szCs w:val="22"/>
              </w:rPr>
              <w:t>litera</w:t>
            </w:r>
            <w:r w:rsidRPr="2B90D70A" w:rsidR="4588B4F0">
              <w:rPr>
                <w:rFonts w:ascii="Calibri" w:hAnsi="Calibri" w:eastAsia="" w:cs="Calibri" w:asciiTheme="minorAscii" w:hAnsiTheme="minorAscii" w:eastAsiaTheme="minorEastAsia" w:cstheme="minorAscii"/>
                <w:b w:val="0"/>
                <w:bCs w:val="0"/>
                <w:sz w:val="22"/>
                <w:szCs w:val="22"/>
              </w:rPr>
              <w:t>tura</w:t>
            </w:r>
          </w:p>
          <w:p w:rsidRPr="00434B81" w:rsidR="00BC7F7A" w:rsidP="2B90D70A" w:rsidRDefault="00BC7F7A" w14:paraId="33D2579F" w14:textId="573304D3">
            <w:pPr>
              <w:pStyle w:val="Normln"/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sz w:val="22"/>
                <w:szCs w:val="22"/>
              </w:rPr>
            </w:pPr>
            <w:r w:rsidRPr="2B90D70A" w:rsidR="4588B4F0"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sz w:val="22"/>
                <w:szCs w:val="22"/>
              </w:rPr>
              <w:t xml:space="preserve">SLOH: </w:t>
            </w:r>
            <w:r w:rsidRPr="2B90D70A" w:rsidR="5771D1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Životopis, žádost, pozvánka</w:t>
            </w:r>
          </w:p>
        </w:tc>
        <w:tc>
          <w:tcPr>
            <w:tcW w:w="1624" w:type="pct"/>
            <w:tcMar/>
          </w:tcPr>
          <w:p w:rsidRPr="00434B81" w:rsidR="00BC7F7A" w:rsidP="2B90D70A" w:rsidRDefault="00BC7F7A" w14:paraId="6D0E4B63" w14:textId="5FEF828D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B90D70A" w:rsidR="61DB0D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*PÁ-písemkový den</w:t>
            </w:r>
          </w:p>
          <w:p w:rsidRPr="00434B81" w:rsidR="00BC7F7A" w:rsidP="2B90D70A" w:rsidRDefault="00BC7F7A" w14:paraId="73B86514" w14:textId="5ACA4858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B90D70A" w:rsidR="61DB0D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*Od 13. 5. ústní prezentace povinné četby + 20. 5. odevzdávání záznamu o přečtené knize</w:t>
            </w:r>
          </w:p>
          <w:p w:rsidRPr="00434B81" w:rsidR="00BC7F7A" w:rsidP="2B90D70A" w:rsidRDefault="00BC7F7A" w14:paraId="7E5FD274" w14:textId="7B461A3C">
            <w:pPr>
              <w:pStyle w:val="Normln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B90D70A" w:rsidR="61DB0D5C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3. 5. Test (druhy VV)</w:t>
            </w:r>
          </w:p>
        </w:tc>
      </w:tr>
      <w:tr w:rsidRPr="00A268D0" w:rsidR="00BC7F7A" w:rsidTr="278C5CA4" w14:paraId="3E625729" w14:textId="77777777">
        <w:trPr>
          <w:trHeight w:val="1134"/>
        </w:trPr>
        <w:tc>
          <w:tcPr>
            <w:tcW w:w="256" w:type="pct"/>
            <w:tcMar/>
            <w:vAlign w:val="center"/>
          </w:tcPr>
          <w:p w:rsidRPr="00434B81" w:rsidR="00BC7F7A" w:rsidP="008D4E11" w:rsidRDefault="008D4E11" w14:paraId="605A4B41" w14:textId="333D35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120" w:type="pct"/>
            <w:tcMar/>
          </w:tcPr>
          <w:p w:rsidR="4EA64FEC" w:rsidP="278C5CA4" w:rsidRDefault="4EA64FEC" w14:paraId="510F54B0" w14:textId="3B89C4F0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78C5CA4" w:rsidR="4EA64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A: PÚ, NÚ - slovní úlohy</w:t>
            </w:r>
            <w:r w:rsidRPr="278C5CA4" w:rsidR="727E60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, procenta</w:t>
            </w:r>
          </w:p>
          <w:p w:rsidR="4EA64FEC" w:rsidP="4EA64FEC" w:rsidRDefault="4EA64FEC" w14:paraId="57B863F5" w14:textId="1A1A0B1A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4EA64FEC" w:rsidR="4EA64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G: osová a středová souměrnost</w:t>
            </w:r>
          </w:p>
        </w:tc>
        <w:tc>
          <w:tcPr>
            <w:tcW w:w="1624" w:type="pct"/>
            <w:tcMar/>
          </w:tcPr>
          <w:p w:rsidR="4EA64FEC" w:rsidP="47D1BB0B" w:rsidRDefault="4EA64FEC" w14:paraId="32F74AFB" w14:textId="09A17832">
            <w:pPr>
              <w:widowControl w:val="0"/>
              <w:spacing w:after="0" w:line="285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D1BB0B" w:rsidR="0BB294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9</w:t>
            </w:r>
            <w:r w:rsidRPr="47D1BB0B" w:rsidR="4EA64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. 5. test (osová a středová souměrnost)</w:t>
            </w:r>
          </w:p>
        </w:tc>
      </w:tr>
      <w:tr w:rsidRPr="00A268D0" w:rsidR="00702143" w:rsidTr="278C5CA4" w14:paraId="33232FDA" w14:textId="77777777">
        <w:trPr>
          <w:trHeight w:val="345"/>
        </w:trPr>
        <w:tc>
          <w:tcPr>
            <w:tcW w:w="256" w:type="pct"/>
            <w:vMerge w:val="restart"/>
            <w:tcMar/>
            <w:vAlign w:val="center"/>
          </w:tcPr>
          <w:p w:rsidRPr="00434B81" w:rsidR="00702143" w:rsidP="3D45DF32" w:rsidRDefault="00702143" w14:paraId="2009AAC8" w14:textId="30B88E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AJ</w:t>
            </w:r>
          </w:p>
        </w:tc>
        <w:tc>
          <w:tcPr>
            <w:tcW w:w="3120" w:type="pct"/>
            <w:tcMar/>
          </w:tcPr>
          <w:p w:rsidRPr="00434B81" w:rsidR="00702143" w:rsidP="278C5CA4" w:rsidRDefault="00B25999" w14:paraId="1836A260" w14:textId="2B0867ED">
            <w:pPr>
              <w:pStyle w:val="Normln"/>
              <w:widowControl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HAV: U4AB: </w:t>
            </w: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vocabulary</w:t>
            </w: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, </w:t>
            </w: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reading</w:t>
            </w: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map</w:t>
            </w:r>
          </w:p>
          <w:p w:rsidRPr="00434B81" w:rsidR="00702143" w:rsidP="278C5CA4" w:rsidRDefault="00B25999" w14:paraId="2DE970AE" w14:textId="4567C1DF">
            <w:pPr>
              <w:pStyle w:val="Normln"/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</w:p>
        </w:tc>
        <w:tc>
          <w:tcPr>
            <w:tcW w:w="1624" w:type="pct"/>
            <w:vMerge w:val="restart"/>
            <w:tcMar/>
          </w:tcPr>
          <w:p w:rsidRPr="00434B81" w:rsidR="00702143" w:rsidP="278C5CA4" w:rsidRDefault="00702143" w14:paraId="47C543D2" w14:textId="785A1CCB">
            <w:pPr>
              <w:pStyle w:val="Normln"/>
              <w:spacing w:line="285" w:lineRule="exac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HAV: </w:t>
            </w:r>
            <w:r w:rsidRPr="278C5CA4" w:rsidR="598CCA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29/4 </w:t>
            </w: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- test U3ABC, </w:t>
            </w:r>
            <w:r w:rsidRPr="278C5CA4" w:rsidR="598CCA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6/5</w:t>
            </w: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78C5CA4" w:rsidR="55743A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- </w:t>
            </w:r>
            <w:r w:rsidRPr="278C5CA4" w:rsidR="598CC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U3D Vocabulary test</w:t>
            </w:r>
            <w:r w:rsidRPr="278C5CA4" w:rsidR="3D2A25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78C5CA4" w:rsidR="6E62E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(</w:t>
            </w:r>
            <w:r w:rsidRPr="278C5CA4" w:rsidR="73A3B4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see GC for details</w:t>
            </w:r>
            <w:r w:rsidRPr="278C5CA4" w:rsidR="7FF431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</w:p>
          <w:p w:rsidRPr="00434B81" w:rsidR="00702143" w:rsidP="278C5CA4" w:rsidRDefault="00702143" w14:paraId="6F949BA0" w14:textId="0C7B73B9">
            <w:pPr>
              <w:pStyle w:val="Normln"/>
              <w:spacing w:line="285" w:lineRule="exact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3B5AA8E1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FRA: opakuj si slovíčka 4AB, sleduj GC</w:t>
            </w:r>
          </w:p>
        </w:tc>
      </w:tr>
      <w:tr w:rsidRPr="00A268D0" w:rsidR="00702143" w:rsidTr="278C5CA4" w14:paraId="4339C74F" w14:textId="77777777">
        <w:trPr>
          <w:trHeight w:val="375"/>
        </w:trPr>
        <w:tc>
          <w:tcPr>
            <w:tcW w:w="256" w:type="pct"/>
            <w:vMerge/>
            <w:tcMar/>
            <w:vAlign w:val="center"/>
          </w:tcPr>
          <w:p w:rsidRPr="00434B81" w:rsidR="00702143" w:rsidP="3D45DF32" w:rsidRDefault="00702143" w14:paraId="39C4C72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</w:tcPr>
          <w:p w:rsidRPr="00434B81" w:rsidR="00702143" w:rsidP="278C5CA4" w:rsidRDefault="261ED8C7" w14:paraId="4D18AC3C" w14:textId="290921EE">
            <w:pPr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278C5CA4" w:rsidR="261ED8C7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FRA</w:t>
            </w:r>
            <w:r w:rsidRPr="278C5CA4" w:rsidR="665363C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: U4AB – vocabulary, map orientation</w:t>
            </w:r>
          </w:p>
        </w:tc>
        <w:tc>
          <w:tcPr>
            <w:tcW w:w="1624" w:type="pct"/>
            <w:vMerge/>
            <w:tcMar/>
          </w:tcPr>
          <w:p w:rsidRPr="00434B81" w:rsidR="00702143" w:rsidP="7F7C6F06" w:rsidRDefault="00702143" w14:paraId="469452D0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702143" w:rsidTr="278C5CA4" w14:paraId="0806E2BB" w14:textId="77777777">
        <w:trPr>
          <w:trHeight w:val="360"/>
        </w:trPr>
        <w:tc>
          <w:tcPr>
            <w:tcW w:w="256" w:type="pct"/>
            <w:vMerge/>
            <w:tcMar/>
            <w:vAlign w:val="center"/>
          </w:tcPr>
          <w:p w:rsidRPr="00434B81" w:rsidR="00702143" w:rsidP="3D45DF32" w:rsidRDefault="00702143" w14:paraId="203F00E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</w:tcPr>
          <w:p w:rsidRPr="00434B81" w:rsidR="00702143" w:rsidP="278C5CA4" w:rsidRDefault="261ED8C7" w14:paraId="437BCC48" w14:textId="33F4AF18">
            <w:pPr>
              <w:pStyle w:val="Normln"/>
              <w:widowControl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78C5CA4" w:rsidR="261ED8C7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NAP:</w:t>
            </w:r>
            <w:r w:rsidRPr="278C5CA4" w:rsidR="4F1A5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NAP: Our Holidays: Vocabulary list!/A trip to Scotland.</w:t>
            </w:r>
          </w:p>
          <w:p w:rsidRPr="00434B81" w:rsidR="00702143" w:rsidP="278C5CA4" w:rsidRDefault="261ED8C7" w14:paraId="2C12F57D" w14:textId="5D3A2135">
            <w:pPr>
              <w:pStyle w:val="Normln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1624" w:type="pct"/>
            <w:vMerge/>
            <w:tcMar/>
          </w:tcPr>
          <w:p w:rsidRPr="00434B81" w:rsidR="00702143" w:rsidP="7F7C6F06" w:rsidRDefault="00702143" w14:paraId="6E608623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B25999" w:rsidTr="278C5CA4" w14:paraId="51B104E3" w14:textId="77777777">
        <w:trPr>
          <w:trHeight w:val="360"/>
        </w:trPr>
        <w:tc>
          <w:tcPr>
            <w:tcW w:w="256" w:type="pct"/>
            <w:tcMar/>
            <w:vAlign w:val="center"/>
          </w:tcPr>
          <w:p w:rsidRPr="00434B81" w:rsidR="00B25999" w:rsidP="3D45DF32" w:rsidRDefault="00B25999" w14:paraId="0AF0B5C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</w:tcPr>
          <w:p w:rsidRPr="6056BE82" w:rsidR="00B25999" w:rsidP="278C5CA4" w:rsidRDefault="00B25999" w14:paraId="4F7AB2D1" w14:textId="03BF8D2D">
            <w:pPr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278C5CA4" w:rsidR="00B2599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TOA:</w:t>
            </w:r>
            <w:r w:rsidRPr="278C5CA4" w:rsidR="4927963D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U4A </w:t>
            </w:r>
            <w:r w:rsidRPr="278C5CA4" w:rsidR="4927963D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Welcome</w:t>
            </w:r>
            <w:r w:rsidRPr="278C5CA4" w:rsidR="4927963D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to Louisiana, U4B Orientace v mapě</w:t>
            </w:r>
          </w:p>
        </w:tc>
        <w:tc>
          <w:tcPr>
            <w:tcW w:w="1624" w:type="pct"/>
            <w:tcMar/>
          </w:tcPr>
          <w:p w:rsidRPr="00434B81" w:rsidR="00B25999" w:rsidP="278C5CA4" w:rsidRDefault="00B25999" w14:paraId="312ACAC0" w14:textId="14C09D72">
            <w:pPr>
              <w:spacing w:line="285" w:lineRule="exact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4927963D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TOA: 3.5. Test U3</w:t>
            </w:r>
          </w:p>
        </w:tc>
      </w:tr>
      <w:tr w:rsidRPr="00A268D0" w:rsidR="009E55C9" w:rsidTr="278C5CA4" w14:paraId="18CBC2B1" w14:textId="77777777">
        <w:trPr>
          <w:trHeight w:val="348"/>
        </w:trPr>
        <w:tc>
          <w:tcPr>
            <w:tcW w:w="256" w:type="pct"/>
            <w:vMerge w:val="restart"/>
            <w:tcMar/>
            <w:vAlign w:val="center"/>
          </w:tcPr>
          <w:p w:rsidRPr="00434B81" w:rsidR="009E55C9" w:rsidP="3D45DF32" w:rsidRDefault="009E55C9" w14:paraId="49BC0CB3" w14:textId="7579D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NJ/RJ</w:t>
            </w:r>
          </w:p>
        </w:tc>
        <w:tc>
          <w:tcPr>
            <w:tcW w:w="3120" w:type="pct"/>
            <w:tcMar/>
            <w:vAlign w:val="center"/>
          </w:tcPr>
          <w:p w:rsidRPr="00434B81" w:rsidR="009E55C9" w:rsidP="278C5CA4" w:rsidRDefault="01F8AB99" w14:paraId="751231AC" w14:textId="0C60067C">
            <w:pPr>
              <w:pStyle w:val="Normln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78C5CA4" w:rsidR="01F8AB9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RJ (ŠÁ):</w:t>
            </w:r>
            <w:r w:rsidRPr="278C5CA4" w:rsidR="315C4327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  <w:r w:rsidRPr="278C5CA4" w:rsidR="315C43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3 - časování sloves, rozhovory</w:t>
            </w:r>
          </w:p>
        </w:tc>
        <w:tc>
          <w:tcPr>
            <w:tcW w:w="1624" w:type="pct"/>
            <w:tcBorders>
              <w:bottom w:val="nil"/>
            </w:tcBorders>
            <w:tcMar/>
            <w:vAlign w:val="center"/>
          </w:tcPr>
          <w:p w:rsidRPr="00434B81" w:rsidR="009E55C9" w:rsidP="008D4E11" w:rsidRDefault="009E55C9" w14:paraId="6C73BD90" w14:textId="5AD36575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9E55C9" w:rsidTr="278C5CA4" w14:paraId="7BFB2450" w14:textId="77777777">
        <w:trPr>
          <w:trHeight w:val="390"/>
        </w:trPr>
        <w:tc>
          <w:tcPr>
            <w:tcW w:w="256" w:type="pct"/>
            <w:vMerge/>
            <w:tcMar/>
            <w:vAlign w:val="center"/>
          </w:tcPr>
          <w:p w:rsidR="009E55C9" w:rsidP="3D45DF32" w:rsidRDefault="009E55C9" w14:paraId="23029C6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Borders>
              <w:bottom w:val="single" w:color="auto" w:sz="4" w:space="0"/>
            </w:tcBorders>
            <w:tcMar/>
            <w:vAlign w:val="center"/>
          </w:tcPr>
          <w:p w:rsidR="009E55C9" w:rsidP="278C5CA4" w:rsidRDefault="01F8AB99" w14:paraId="36372BA8" w14:textId="364E5EAE">
            <w:pPr>
              <w:pStyle w:val="Normln"/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78C5CA4" w:rsidR="01F8AB9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NJ (CI):</w:t>
            </w:r>
            <w:r w:rsidRPr="278C5CA4" w:rsidR="65A8449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  <w:r w:rsidRPr="278C5CA4" w:rsidR="65A8449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Časování sloves </w:t>
            </w:r>
            <w:r w:rsidRPr="278C5CA4" w:rsidR="65A844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haben</w:t>
            </w:r>
            <w:r w:rsidRPr="278C5CA4" w:rsidR="65A844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, </w:t>
            </w:r>
            <w:r w:rsidRPr="278C5CA4" w:rsidR="65A844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sein</w:t>
            </w:r>
            <w:r w:rsidRPr="278C5CA4" w:rsidR="65A844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a pravidelných sloves. Číslovky do 100. Názvy států.</w:t>
            </w:r>
          </w:p>
        </w:tc>
        <w:tc>
          <w:tcPr>
            <w:tcW w:w="1624" w:type="pct"/>
            <w:tcBorders>
              <w:top w:val="nil"/>
              <w:bottom w:val="nil"/>
            </w:tcBorders>
            <w:tcMar/>
            <w:vAlign w:val="center"/>
          </w:tcPr>
          <w:p w:rsidRPr="00434B81" w:rsidR="009E55C9" w:rsidP="278C5CA4" w:rsidRDefault="009E55C9" w14:paraId="7D9298C1" w14:textId="66F82E99">
            <w:pPr>
              <w:widowControl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78C5CA4" w:rsidR="65A84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CI: Každou hodinu písemné </w:t>
            </w:r>
            <w:r w:rsidRPr="278C5CA4" w:rsidR="65A84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zkoušení - časování</w:t>
            </w:r>
            <w:r w:rsidRPr="278C5CA4" w:rsidR="65A84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sloves, diktát číslovek.</w:t>
            </w:r>
          </w:p>
        </w:tc>
      </w:tr>
      <w:tr w:rsidRPr="00A268D0" w:rsidR="009E55C9" w:rsidTr="278C5CA4" w14:paraId="6D86D082" w14:textId="77777777">
        <w:trPr>
          <w:trHeight w:val="394"/>
        </w:trPr>
        <w:tc>
          <w:tcPr>
            <w:tcW w:w="256" w:type="pct"/>
            <w:vMerge/>
            <w:tcMar/>
            <w:vAlign w:val="center"/>
          </w:tcPr>
          <w:p w:rsidR="009E55C9" w:rsidP="3D45DF32" w:rsidRDefault="009E55C9" w14:paraId="4165A94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Borders>
              <w:bottom w:val="single" w:color="auto" w:sz="4" w:space="0"/>
            </w:tcBorders>
            <w:tcMar/>
            <w:vAlign w:val="center"/>
          </w:tcPr>
          <w:p w:rsidR="009E55C9" w:rsidP="278C5CA4" w:rsidRDefault="01F8AB99" w14:paraId="741CA91D" w14:textId="14D0C331">
            <w:pPr>
              <w:pStyle w:val="Normln"/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78C5CA4" w:rsidR="01F8AB9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NJ (SKZ):</w:t>
            </w:r>
            <w:r w:rsidRPr="278C5CA4" w:rsidR="42DAA5E0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  <w:r w:rsidRPr="278C5CA4" w:rsidR="42DAA5E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Časování sloves </w:t>
            </w:r>
            <w:r w:rsidRPr="278C5CA4" w:rsidR="42DAA5E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haben</w:t>
            </w:r>
            <w:r w:rsidRPr="278C5CA4" w:rsidR="42DAA5E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, </w:t>
            </w:r>
            <w:r w:rsidRPr="278C5CA4" w:rsidR="42DAA5E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sein</w:t>
            </w:r>
            <w:r w:rsidRPr="278C5CA4" w:rsidR="42DAA5E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a pravidelných sloves. Číslovky do 100. Názvy států.</w:t>
            </w:r>
          </w:p>
        </w:tc>
        <w:tc>
          <w:tcPr>
            <w:tcW w:w="1624" w:type="pct"/>
            <w:tcBorders>
              <w:top w:val="nil"/>
              <w:bottom w:val="nil"/>
            </w:tcBorders>
            <w:tcMar/>
            <w:vAlign w:val="center"/>
          </w:tcPr>
          <w:p w:rsidRPr="00434B81" w:rsidR="009E55C9" w:rsidP="278C5CA4" w:rsidRDefault="009E55C9" w14:paraId="0A90BBF1" w14:textId="2E5C1B3A">
            <w:pPr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26A7B945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30.4. - Test - časování sloves</w:t>
            </w:r>
          </w:p>
        </w:tc>
      </w:tr>
      <w:tr w:rsidRPr="00A268D0" w:rsidR="009E55C9" w:rsidTr="278C5CA4" w14:paraId="031DD0B8" w14:textId="77777777">
        <w:trPr>
          <w:trHeight w:val="384"/>
        </w:trPr>
        <w:tc>
          <w:tcPr>
            <w:tcW w:w="256" w:type="pct"/>
            <w:vMerge/>
            <w:tcMar/>
            <w:vAlign w:val="center"/>
          </w:tcPr>
          <w:p w:rsidR="009E55C9" w:rsidP="3D45DF32" w:rsidRDefault="009E55C9" w14:paraId="1A9C2AB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Borders>
              <w:top w:val="single" w:color="auto" w:sz="4" w:space="0"/>
            </w:tcBorders>
            <w:tcMar/>
            <w:vAlign w:val="center"/>
          </w:tcPr>
          <w:p w:rsidR="009E55C9" w:rsidP="278C5CA4" w:rsidRDefault="01F8AB99" w14:paraId="741F03D8" w14:textId="67866213">
            <w:pPr>
              <w:pStyle w:val="Normln"/>
              <w:widowControl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78C5CA4" w:rsidR="01F8AB9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NJ (HKR):</w:t>
            </w:r>
            <w:r w:rsidRPr="278C5CA4" w:rsidR="4E3CDB1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  <w:r w:rsidRPr="278C5CA4" w:rsidR="4E3CDB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NJ: Časování sloves </w:t>
            </w:r>
            <w:r w:rsidRPr="278C5CA4" w:rsidR="4E3CDB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haben</w:t>
            </w:r>
            <w:r w:rsidRPr="278C5CA4" w:rsidR="4E3CDB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r w:rsidRPr="278C5CA4" w:rsidR="4E3CDB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sein</w:t>
            </w:r>
            <w:r w:rsidRPr="278C5CA4" w:rsidR="4E3CDB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a pravidelných sloves. Číslovky do 100. </w:t>
            </w:r>
          </w:p>
        </w:tc>
        <w:tc>
          <w:tcPr>
            <w:tcW w:w="1624" w:type="pct"/>
            <w:tcBorders>
              <w:top w:val="nil"/>
            </w:tcBorders>
            <w:tcMar/>
            <w:vAlign w:val="center"/>
          </w:tcPr>
          <w:p w:rsidRPr="00434B81" w:rsidR="009E55C9" w:rsidP="008D4E11" w:rsidRDefault="009E55C9" w14:paraId="64E3681B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B25999" w:rsidTr="278C5CA4" w14:paraId="710A1BB7" w14:textId="77777777">
        <w:trPr>
          <w:trHeight w:val="384"/>
        </w:trPr>
        <w:tc>
          <w:tcPr>
            <w:tcW w:w="256" w:type="pct"/>
            <w:tcMar/>
            <w:vAlign w:val="center"/>
          </w:tcPr>
          <w:p w:rsidR="00B25999" w:rsidP="3D45DF32" w:rsidRDefault="00B25999" w14:paraId="6AC65A8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Borders>
              <w:top w:val="single" w:color="auto" w:sz="4" w:space="0"/>
            </w:tcBorders>
            <w:tcMar/>
            <w:vAlign w:val="center"/>
          </w:tcPr>
          <w:p w:rsidRPr="6056BE82" w:rsidR="00B25999" w:rsidP="278C5CA4" w:rsidRDefault="00B25999" w14:paraId="568C2451" w14:textId="5D4E1748">
            <w:pPr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nil"/>
            </w:tcBorders>
            <w:tcMar/>
            <w:vAlign w:val="center"/>
          </w:tcPr>
          <w:p w:rsidRPr="00434B81" w:rsidR="00B25999" w:rsidP="008D4E11" w:rsidRDefault="00B25999" w14:paraId="595A1CA7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22DF28EC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008D4E11" w14:paraId="7FF31BE7" w14:textId="428989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278C5CA4" w:rsidRDefault="00E042C6" w14:paraId="2918778F" w14:textId="542F1F23">
            <w:pPr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093F5475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Savci</w:t>
            </w:r>
          </w:p>
        </w:tc>
        <w:tc>
          <w:tcPr>
            <w:tcW w:w="1624" w:type="pct"/>
            <w:tcBorders>
              <w:bottom w:val="single" w:color="auto" w:sz="4" w:space="0"/>
            </w:tcBorders>
            <w:tcMar/>
            <w:vAlign w:val="center"/>
          </w:tcPr>
          <w:p w:rsidRPr="00434B81" w:rsidR="00E042C6" w:rsidP="008D4E11" w:rsidRDefault="00E042C6" w14:paraId="66001845" w14:textId="058F1391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7DF7CBA0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6E112FC6" w14:textId="27445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278C5CA4" w:rsidRDefault="00E042C6" w14:paraId="0387EF3D" w14:textId="26FC2D1C">
            <w:pPr>
              <w:widowControl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78C5CA4" w:rsidR="1E6914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Pascalův zákon a hydraulická zařízení</w:t>
            </w:r>
          </w:p>
        </w:tc>
        <w:tc>
          <w:tcPr>
            <w:tcW w:w="1624" w:type="pct"/>
            <w:tcBorders>
              <w:top w:val="single" w:color="auto" w:sz="4" w:space="0"/>
            </w:tcBorders>
            <w:tcMar/>
            <w:vAlign w:val="center"/>
          </w:tcPr>
          <w:p w:rsidRPr="00434B81" w:rsidR="00E042C6" w:rsidP="008D4E11" w:rsidRDefault="00E042C6" w14:paraId="016FD948" w14:textId="2B42352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8D4E11" w:rsidTr="278C5CA4" w14:paraId="484A8A32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8D4E11" w:rsidP="008D4E11" w:rsidRDefault="008D4E11" w14:paraId="61C48851" w14:textId="64FF65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0" w:type="pct"/>
            <w:tcMar/>
            <w:vAlign w:val="center"/>
          </w:tcPr>
          <w:p w:rsidRPr="00434B81" w:rsidR="008D4E11" w:rsidP="278C5CA4" w:rsidRDefault="008D4E11" w14:paraId="4BAE7513" w14:textId="426E7157">
            <w:pPr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6030C65F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Polární oblasti</w:t>
            </w:r>
          </w:p>
        </w:tc>
        <w:tc>
          <w:tcPr>
            <w:tcW w:w="1624" w:type="pct"/>
            <w:tcMar/>
            <w:vAlign w:val="center"/>
          </w:tcPr>
          <w:p w:rsidRPr="00434B81" w:rsidR="008D4E11" w:rsidP="008D4E11" w:rsidRDefault="008D4E11" w14:paraId="7ECE3815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0ECBC0BF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8D4E11" w:rsidRDefault="008D4E11" w14:paraId="1256A03B" w14:textId="585F57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2B90D70A" w:rsidRDefault="00E042C6" w14:paraId="5307240E" w14:textId="366118D3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B90D70A" w:rsidR="3313A4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Objevné plavby, humanismus a renesance, reformace</w:t>
            </w: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2247175F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0276A021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5A726590" w14:textId="17325E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278C5CA4" w:rsidRDefault="00E042C6" w14:paraId="71AF31F5" w14:textId="34C45F07">
            <w:pPr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4DDAF575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Kultura a umění</w:t>
            </w: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691C6C60" w14:textId="5AAB7BD2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32254B" w:rsidTr="278C5CA4" w14:paraId="2BC32E04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32254B" w:rsidP="009D3DCF" w:rsidRDefault="0032254B" w14:paraId="6CCB03EF" w14:textId="33BB05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</w:t>
            </w:r>
          </w:p>
        </w:tc>
        <w:tc>
          <w:tcPr>
            <w:tcW w:w="3120" w:type="pct"/>
            <w:tcMar/>
            <w:vAlign w:val="center"/>
          </w:tcPr>
          <w:p w:rsidRPr="00434B81" w:rsidR="0032254B" w:rsidP="278C5CA4" w:rsidRDefault="0032254B" w14:paraId="4362D9CA" w14:textId="1DA7C137">
            <w:pPr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6C24E328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Mimořádná událost</w:t>
            </w:r>
          </w:p>
        </w:tc>
        <w:tc>
          <w:tcPr>
            <w:tcW w:w="1624" w:type="pct"/>
            <w:tcMar/>
            <w:vAlign w:val="center"/>
          </w:tcPr>
          <w:p w:rsidRPr="00434B81" w:rsidR="0032254B" w:rsidP="008D4E11" w:rsidRDefault="0032254B" w14:paraId="4249FEDD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3C3CFC" w:rsidTr="278C5CA4" w14:paraId="540BDD40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3C3CFC" w:rsidP="009D3DCF" w:rsidRDefault="3D45DF32" w14:paraId="13BC2D0E" w14:textId="49DF127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</w:t>
            </w:r>
          </w:p>
        </w:tc>
        <w:tc>
          <w:tcPr>
            <w:tcW w:w="3120" w:type="pct"/>
            <w:tcMar/>
            <w:vAlign w:val="center"/>
          </w:tcPr>
          <w:p w:rsidRPr="00434B81" w:rsidR="00E122F8" w:rsidP="278C5CA4" w:rsidRDefault="00E122F8" w14:paraId="35192975" w14:textId="1E0B7272">
            <w:pPr>
              <w:pStyle w:val="Normln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78C5CA4" w:rsidR="6EE8FC01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Státní svátek</w:t>
            </w:r>
          </w:p>
        </w:tc>
        <w:tc>
          <w:tcPr>
            <w:tcW w:w="1624" w:type="pct"/>
            <w:tcMar/>
            <w:vAlign w:val="center"/>
          </w:tcPr>
          <w:p w:rsidRPr="00434B81" w:rsidR="003C3CFC" w:rsidP="008D4E11" w:rsidRDefault="003C3CFC" w14:paraId="21585043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73A83D5E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11C0C4BB" w14:textId="07C35E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008D4E11" w:rsidRDefault="00E042C6" w14:paraId="28B2A2A6" w14:textId="7A1A7C8F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6BBF5FA1" w14:textId="19BF6CA5">
            <w:pPr>
              <w:spacing w:line="240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74F01B8C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2BCA8E66" w14:textId="5C2117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008D4E11" w:rsidRDefault="00E042C6" w14:paraId="0420992B" w14:textId="57E55A83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16D9D9A1" w14:textId="7122F04A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58E863FC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4ABBE239" w14:textId="6F7D79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VV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278C5CA4" w:rsidRDefault="00E042C6" w14:paraId="6C38C224" w14:textId="49B68C80">
            <w:pPr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78C5CA4" w:rsidR="05BA604B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Studijní kresba</w:t>
            </w: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1468F3BC" w14:textId="65297D5F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278C5CA4" w14:paraId="603C13E6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78FBB364" w14:textId="3E2695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PV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008D4E11" w:rsidRDefault="00E042C6" w14:paraId="191BC934" w14:textId="1B12E6C5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12D9BB08" w14:textId="5FCCE7FC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214302" w:rsidTr="278C5CA4" w14:paraId="0D532733" w14:textId="2CEBFC42">
        <w:tc>
          <w:tcPr>
            <w:tcW w:w="5000" w:type="pct"/>
            <w:gridSpan w:val="3"/>
            <w:tcMar/>
          </w:tcPr>
          <w:p w:rsidRPr="00434B81" w:rsidR="00A268D0" w:rsidP="2B90D70A" w:rsidRDefault="00FA593A" w14:paraId="159B6A44" w14:textId="27F42D4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B90D70A" w:rsidR="2FB55B7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Prostor pro učitele:</w:t>
            </w:r>
          </w:p>
          <w:p w:rsidRPr="00434B81" w:rsidR="00A268D0" w:rsidP="2B90D70A" w:rsidRDefault="00FA593A" w14:paraId="34780CB9" w14:textId="258CAE7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B90D70A" w:rsidR="41F2A3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1. a 8. 5.</w:t>
            </w:r>
            <w:r w:rsidRPr="2B90D70A" w:rsidR="41F2A3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 Státní svátek</w:t>
            </w:r>
          </w:p>
          <w:p w:rsidRPr="00434B81" w:rsidR="00A268D0" w:rsidP="2B90D70A" w:rsidRDefault="00FA593A" w14:paraId="116F40F4" w14:textId="574F36C1">
            <w:pPr>
              <w:pStyle w:val="Bezmezer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2B90D70A" w:rsidR="41F2A301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2. 5.</w:t>
            </w:r>
            <w:r w:rsidRPr="2B90D70A" w:rsidR="41F2A301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Den </w:t>
            </w:r>
            <w:r w:rsidRPr="2B90D70A" w:rsidR="41F2A301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Země </w:t>
            </w:r>
            <w:r w:rsidRPr="2B90D70A" w:rsidR="00FA593A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</w:p>
          <w:p w:rsidRPr="00434B81" w:rsidR="00A268D0" w:rsidP="2B90D70A" w:rsidRDefault="00FA593A" w14:paraId="76819E8B" w14:textId="4584DBEE">
            <w:pPr>
              <w:pStyle w:val="Bezmezer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Sraz</w:t>
            </w: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: </w:t>
            </w:r>
            <w:r w:rsidRPr="2B90D70A" w:rsidR="4CA562E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8:15</w:t>
            </w: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– vlakové nádraží UH (cena zpáteční jízdenky cca 20 Kč)</w:t>
            </w:r>
          </w:p>
          <w:p w:rsidRPr="00434B81" w:rsidR="00A268D0" w:rsidP="2B90D70A" w:rsidRDefault="00FA593A" w14:paraId="7549DCCF" w14:textId="60A7A82B">
            <w:pPr>
              <w:pStyle w:val="Normln"/>
              <w:spacing w:before="0" w:beforeAutospacing="off" w:after="0" w:afterAutospacing="off" w:line="276" w:lineRule="auto"/>
            </w:pP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Příjezd: </w:t>
            </w:r>
            <w:r w:rsidRPr="2B90D70A" w:rsidR="4CA562E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13:20</w:t>
            </w: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– vlakové nádraží UH (následuje samostatný rozchod)</w:t>
            </w: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</w:t>
            </w:r>
          </w:p>
          <w:p w:rsidRPr="00434B81" w:rsidR="00A268D0" w:rsidP="2B90D70A" w:rsidRDefault="00FA593A" w14:paraId="0B00B1D4" w14:textId="7CD48F32">
            <w:pPr>
              <w:pStyle w:val="Normln"/>
              <w:spacing w:before="0" w:beforeAutospacing="off" w:after="0" w:afterAutospacing="off" w:line="276" w:lineRule="auto"/>
            </w:pP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Na tento den dětem odhlásím hromadně oběd, pokud budete mít o oběd zájem, napište mně do 18.4. a oběd neodhlásím.</w:t>
            </w:r>
          </w:p>
          <w:p w:rsidRPr="00434B81" w:rsidR="00A268D0" w:rsidP="2B90D70A" w:rsidRDefault="00FA593A" w14:paraId="74393C2D" w14:textId="04B70EBD">
            <w:pPr>
              <w:spacing w:before="0" w:beforeAutospacing="off" w:after="0" w:afterAutospacing="off" w:line="276" w:lineRule="auto"/>
            </w:pPr>
            <w:r w:rsidRPr="2B90D70A" w:rsidR="4CA562E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 sebou: vhodnou obuv a oblečení podle počasí, svačinu, pití, repelent, léky pro alergiky (pokud dítě nějaké užívá)</w:t>
            </w:r>
          </w:p>
        </w:tc>
      </w:tr>
    </w:tbl>
    <w:p w:rsidRPr="00DF489E" w:rsidR="16BCDA29" w:rsidP="3C5BB589" w:rsidRDefault="16BCDA29" w14:paraId="70953FE2" w14:textId="025E1740">
      <w:pPr>
        <w:rPr>
          <w:rFonts w:eastAsia="Times New Roman" w:asciiTheme="minorHAnsi" w:hAnsiTheme="minorHAnsi" w:cstheme="minorHAnsi"/>
          <w:b/>
          <w:bCs/>
          <w:sz w:val="4"/>
          <w:szCs w:val="4"/>
        </w:rPr>
      </w:pPr>
    </w:p>
    <w:sectPr w:rsidRPr="00DF489E" w:rsidR="16BCDA29" w:rsidSect="006A29F7">
      <w:pgSz w:w="16838" w:h="11906" w:orient="landscape"/>
      <w:pgMar w:top="720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B3D"/>
    <w:multiLevelType w:val="hybridMultilevel"/>
    <w:tmpl w:val="2F1A56C4"/>
    <w:lvl w:ilvl="0" w:tplc="183631E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5F26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F49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8890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7AAB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DE75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E05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80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708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71B"/>
    <w:multiLevelType w:val="hybridMultilevel"/>
    <w:tmpl w:val="F2B6BA70"/>
    <w:lvl w:ilvl="0" w:tplc="D81AEC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30A7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C453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90E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1C56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AF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4079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C60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EE44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60843"/>
    <w:multiLevelType w:val="hybridMultilevel"/>
    <w:tmpl w:val="6394B008"/>
    <w:lvl w:ilvl="0" w:tplc="9BF448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9ED6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2A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369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EAC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D42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F416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FC7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368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77F31"/>
    <w:multiLevelType w:val="hybridMultilevel"/>
    <w:tmpl w:val="AC362F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D5C35"/>
    <w:multiLevelType w:val="hybridMultilevel"/>
    <w:tmpl w:val="043CF1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DB33AD"/>
    <w:multiLevelType w:val="hybridMultilevel"/>
    <w:tmpl w:val="59AC9A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0B5F8C"/>
    <w:multiLevelType w:val="hybridMultilevel"/>
    <w:tmpl w:val="6B1EE40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50957"/>
    <w:multiLevelType w:val="hybridMultilevel"/>
    <w:tmpl w:val="062C28EA"/>
    <w:lvl w:ilvl="0" w:tplc="6004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E446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0769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DE83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8F01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10EE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BFCE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729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D603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C1767AA"/>
    <w:multiLevelType w:val="hybridMultilevel"/>
    <w:tmpl w:val="51D6DD40"/>
    <w:lvl w:ilvl="0" w:tplc="5F8CF6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9CB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E3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604D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224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7A2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D2C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4A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7EA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1A1FDB"/>
    <w:multiLevelType w:val="hybridMultilevel"/>
    <w:tmpl w:val="78B40BA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2D3DF5"/>
    <w:multiLevelType w:val="hybridMultilevel"/>
    <w:tmpl w:val="3988A0C0"/>
    <w:lvl w:ilvl="0" w:tplc="726619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E253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81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D0F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FCA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09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CEC5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4E68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B28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BB6FE6"/>
    <w:multiLevelType w:val="hybridMultilevel"/>
    <w:tmpl w:val="8B04988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FAC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E65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E69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B0FC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A1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4CC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00F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41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B136B2"/>
    <w:multiLevelType w:val="hybridMultilevel"/>
    <w:tmpl w:val="09962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4DB"/>
    <w:multiLevelType w:val="hybridMultilevel"/>
    <w:tmpl w:val="18167F4A"/>
    <w:lvl w:ilvl="0" w:tplc="97947E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34C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A36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CC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267E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A09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2A9B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27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4A1F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2A48C2"/>
    <w:multiLevelType w:val="hybridMultilevel"/>
    <w:tmpl w:val="ED8236AE"/>
    <w:lvl w:ilvl="0" w:tplc="1FA43456">
      <w:start w:val="1"/>
      <w:numFmt w:val="decimal"/>
      <w:lvlText w:val="%1."/>
      <w:lvlJc w:val="left"/>
      <w:pPr>
        <w:ind w:left="720" w:hanging="360"/>
      </w:pPr>
    </w:lvl>
    <w:lvl w:ilvl="1" w:tplc="3A4ABC28">
      <w:start w:val="1"/>
      <w:numFmt w:val="lowerLetter"/>
      <w:lvlText w:val="%2."/>
      <w:lvlJc w:val="left"/>
      <w:pPr>
        <w:ind w:left="1440" w:hanging="360"/>
      </w:pPr>
    </w:lvl>
    <w:lvl w:ilvl="2" w:tplc="E2A09BCC">
      <w:start w:val="1"/>
      <w:numFmt w:val="lowerRoman"/>
      <w:lvlText w:val="%3."/>
      <w:lvlJc w:val="right"/>
      <w:pPr>
        <w:ind w:left="2160" w:hanging="180"/>
      </w:pPr>
    </w:lvl>
    <w:lvl w:ilvl="3" w:tplc="46AA6EB4">
      <w:start w:val="1"/>
      <w:numFmt w:val="decimal"/>
      <w:lvlText w:val="%4."/>
      <w:lvlJc w:val="left"/>
      <w:pPr>
        <w:ind w:left="2880" w:hanging="360"/>
      </w:pPr>
    </w:lvl>
    <w:lvl w:ilvl="4" w:tplc="536A9464">
      <w:start w:val="1"/>
      <w:numFmt w:val="lowerLetter"/>
      <w:lvlText w:val="%5."/>
      <w:lvlJc w:val="left"/>
      <w:pPr>
        <w:ind w:left="3600" w:hanging="360"/>
      </w:pPr>
    </w:lvl>
    <w:lvl w:ilvl="5" w:tplc="6DBA12A2">
      <w:start w:val="1"/>
      <w:numFmt w:val="lowerRoman"/>
      <w:lvlText w:val="%6."/>
      <w:lvlJc w:val="right"/>
      <w:pPr>
        <w:ind w:left="4320" w:hanging="180"/>
      </w:pPr>
    </w:lvl>
    <w:lvl w:ilvl="6" w:tplc="26D8820C">
      <w:start w:val="1"/>
      <w:numFmt w:val="decimal"/>
      <w:lvlText w:val="%7."/>
      <w:lvlJc w:val="left"/>
      <w:pPr>
        <w:ind w:left="5040" w:hanging="360"/>
      </w:pPr>
    </w:lvl>
    <w:lvl w:ilvl="7" w:tplc="940E5E8A">
      <w:start w:val="1"/>
      <w:numFmt w:val="lowerLetter"/>
      <w:lvlText w:val="%8."/>
      <w:lvlJc w:val="left"/>
      <w:pPr>
        <w:ind w:left="5760" w:hanging="360"/>
      </w:pPr>
    </w:lvl>
    <w:lvl w:ilvl="8" w:tplc="351007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77D"/>
    <w:multiLevelType w:val="hybridMultilevel"/>
    <w:tmpl w:val="D62842A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BA09AF"/>
    <w:multiLevelType w:val="hybridMultilevel"/>
    <w:tmpl w:val="6A4C6CDA"/>
    <w:lvl w:ilvl="0" w:tplc="80FCD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361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01D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40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09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0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F8D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547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9C6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0C245F"/>
    <w:multiLevelType w:val="hybridMultilevel"/>
    <w:tmpl w:val="28FCB604"/>
    <w:lvl w:ilvl="0" w:tplc="36E2EB18">
      <w:start w:val="1"/>
      <w:numFmt w:val="decimal"/>
      <w:lvlText w:val="%1."/>
      <w:lvlJc w:val="left"/>
      <w:pPr>
        <w:ind w:left="720" w:hanging="360"/>
      </w:pPr>
    </w:lvl>
    <w:lvl w:ilvl="1" w:tplc="9886ED60">
      <w:start w:val="1"/>
      <w:numFmt w:val="lowerLetter"/>
      <w:lvlText w:val="%2."/>
      <w:lvlJc w:val="left"/>
      <w:pPr>
        <w:ind w:left="1440" w:hanging="360"/>
      </w:pPr>
    </w:lvl>
    <w:lvl w:ilvl="2" w:tplc="2A823A02">
      <w:start w:val="1"/>
      <w:numFmt w:val="lowerRoman"/>
      <w:lvlText w:val="%3."/>
      <w:lvlJc w:val="right"/>
      <w:pPr>
        <w:ind w:left="2160" w:hanging="180"/>
      </w:pPr>
    </w:lvl>
    <w:lvl w:ilvl="3" w:tplc="BA9EF69C">
      <w:start w:val="1"/>
      <w:numFmt w:val="decimal"/>
      <w:lvlText w:val="%4."/>
      <w:lvlJc w:val="left"/>
      <w:pPr>
        <w:ind w:left="2880" w:hanging="360"/>
      </w:pPr>
    </w:lvl>
    <w:lvl w:ilvl="4" w:tplc="76BC718C">
      <w:start w:val="1"/>
      <w:numFmt w:val="lowerLetter"/>
      <w:lvlText w:val="%5."/>
      <w:lvlJc w:val="left"/>
      <w:pPr>
        <w:ind w:left="3600" w:hanging="360"/>
      </w:pPr>
    </w:lvl>
    <w:lvl w:ilvl="5" w:tplc="86D8A172">
      <w:start w:val="1"/>
      <w:numFmt w:val="lowerRoman"/>
      <w:lvlText w:val="%6."/>
      <w:lvlJc w:val="right"/>
      <w:pPr>
        <w:ind w:left="4320" w:hanging="180"/>
      </w:pPr>
    </w:lvl>
    <w:lvl w:ilvl="6" w:tplc="055E6A7C">
      <w:start w:val="1"/>
      <w:numFmt w:val="decimal"/>
      <w:lvlText w:val="%7."/>
      <w:lvlJc w:val="left"/>
      <w:pPr>
        <w:ind w:left="5040" w:hanging="360"/>
      </w:pPr>
    </w:lvl>
    <w:lvl w:ilvl="7" w:tplc="97C842DA">
      <w:start w:val="1"/>
      <w:numFmt w:val="lowerLetter"/>
      <w:lvlText w:val="%8."/>
      <w:lvlJc w:val="left"/>
      <w:pPr>
        <w:ind w:left="5760" w:hanging="360"/>
      </w:pPr>
    </w:lvl>
    <w:lvl w:ilvl="8" w:tplc="0A1AD9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5734"/>
    <w:multiLevelType w:val="hybridMultilevel"/>
    <w:tmpl w:val="803885A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8282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075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2CD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6A6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CEEB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DA0B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D82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E0C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CC73EB"/>
    <w:multiLevelType w:val="hybridMultilevel"/>
    <w:tmpl w:val="95321DD6"/>
    <w:lvl w:ilvl="0" w:tplc="21760A8A">
      <w:start w:val="1"/>
      <w:numFmt w:val="decimal"/>
      <w:lvlText w:val="%1."/>
      <w:lvlJc w:val="left"/>
      <w:pPr>
        <w:ind w:left="720" w:hanging="360"/>
      </w:pPr>
    </w:lvl>
    <w:lvl w:ilvl="1" w:tplc="9BACAE4E">
      <w:start w:val="1"/>
      <w:numFmt w:val="lowerLetter"/>
      <w:lvlText w:val="%2."/>
      <w:lvlJc w:val="left"/>
      <w:pPr>
        <w:ind w:left="1440" w:hanging="360"/>
      </w:pPr>
    </w:lvl>
    <w:lvl w:ilvl="2" w:tplc="739475B8">
      <w:start w:val="1"/>
      <w:numFmt w:val="lowerRoman"/>
      <w:lvlText w:val="%3."/>
      <w:lvlJc w:val="right"/>
      <w:pPr>
        <w:ind w:left="2160" w:hanging="180"/>
      </w:pPr>
    </w:lvl>
    <w:lvl w:ilvl="3" w:tplc="877C338A">
      <w:start w:val="1"/>
      <w:numFmt w:val="decimal"/>
      <w:lvlText w:val="%4."/>
      <w:lvlJc w:val="left"/>
      <w:pPr>
        <w:ind w:left="2880" w:hanging="360"/>
      </w:pPr>
    </w:lvl>
    <w:lvl w:ilvl="4" w:tplc="7C403408">
      <w:start w:val="1"/>
      <w:numFmt w:val="lowerLetter"/>
      <w:lvlText w:val="%5."/>
      <w:lvlJc w:val="left"/>
      <w:pPr>
        <w:ind w:left="3600" w:hanging="360"/>
      </w:pPr>
    </w:lvl>
    <w:lvl w:ilvl="5" w:tplc="71D6C0C0">
      <w:start w:val="1"/>
      <w:numFmt w:val="lowerRoman"/>
      <w:lvlText w:val="%6."/>
      <w:lvlJc w:val="right"/>
      <w:pPr>
        <w:ind w:left="4320" w:hanging="180"/>
      </w:pPr>
    </w:lvl>
    <w:lvl w:ilvl="6" w:tplc="3FAE885E">
      <w:start w:val="1"/>
      <w:numFmt w:val="decimal"/>
      <w:lvlText w:val="%7."/>
      <w:lvlJc w:val="left"/>
      <w:pPr>
        <w:ind w:left="5040" w:hanging="360"/>
      </w:pPr>
    </w:lvl>
    <w:lvl w:ilvl="7" w:tplc="EBA25F74">
      <w:start w:val="1"/>
      <w:numFmt w:val="lowerLetter"/>
      <w:lvlText w:val="%8."/>
      <w:lvlJc w:val="left"/>
      <w:pPr>
        <w:ind w:left="5760" w:hanging="360"/>
      </w:pPr>
    </w:lvl>
    <w:lvl w:ilvl="8" w:tplc="3DAE8FDE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10808">
    <w:abstractNumId w:val="8"/>
  </w:num>
  <w:num w:numId="2" w16cid:durableId="2103909338">
    <w:abstractNumId w:val="14"/>
  </w:num>
  <w:num w:numId="3" w16cid:durableId="411463987">
    <w:abstractNumId w:val="18"/>
  </w:num>
  <w:num w:numId="4" w16cid:durableId="994067837">
    <w:abstractNumId w:val="1"/>
  </w:num>
  <w:num w:numId="5" w16cid:durableId="1342659309">
    <w:abstractNumId w:val="2"/>
  </w:num>
  <w:num w:numId="6" w16cid:durableId="1778789083">
    <w:abstractNumId w:val="16"/>
  </w:num>
  <w:num w:numId="7" w16cid:durableId="1310596944">
    <w:abstractNumId w:val="0"/>
  </w:num>
  <w:num w:numId="8" w16cid:durableId="346564040">
    <w:abstractNumId w:val="10"/>
  </w:num>
  <w:num w:numId="9" w16cid:durableId="44453421">
    <w:abstractNumId w:val="13"/>
  </w:num>
  <w:num w:numId="10" w16cid:durableId="171914753">
    <w:abstractNumId w:val="19"/>
  </w:num>
  <w:num w:numId="11" w16cid:durableId="1790972633">
    <w:abstractNumId w:val="17"/>
  </w:num>
  <w:num w:numId="12" w16cid:durableId="590358253">
    <w:abstractNumId w:val="11"/>
  </w:num>
  <w:num w:numId="13" w16cid:durableId="1531529514">
    <w:abstractNumId w:val="12"/>
  </w:num>
  <w:num w:numId="14" w16cid:durableId="692804551">
    <w:abstractNumId w:val="6"/>
  </w:num>
  <w:num w:numId="15" w16cid:durableId="902835675">
    <w:abstractNumId w:val="9"/>
  </w:num>
  <w:num w:numId="16" w16cid:durableId="1300961512">
    <w:abstractNumId w:val="4"/>
  </w:num>
  <w:num w:numId="17" w16cid:durableId="398527065">
    <w:abstractNumId w:val="15"/>
  </w:num>
  <w:num w:numId="18" w16cid:durableId="1042557784">
    <w:abstractNumId w:val="7"/>
  </w:num>
  <w:num w:numId="19" w16cid:durableId="1541286440">
    <w:abstractNumId w:val="3"/>
  </w:num>
  <w:num w:numId="20" w16cid:durableId="1480152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7A"/>
    <w:rsid w:val="00002D9F"/>
    <w:rsid w:val="00016AF3"/>
    <w:rsid w:val="000319AE"/>
    <w:rsid w:val="00060DA8"/>
    <w:rsid w:val="00074BD6"/>
    <w:rsid w:val="000757DA"/>
    <w:rsid w:val="00083358"/>
    <w:rsid w:val="000A3E8F"/>
    <w:rsid w:val="000A5F28"/>
    <w:rsid w:val="00140B0A"/>
    <w:rsid w:val="00214302"/>
    <w:rsid w:val="00227D60"/>
    <w:rsid w:val="00254538"/>
    <w:rsid w:val="002817F3"/>
    <w:rsid w:val="002B23E1"/>
    <w:rsid w:val="002C12CA"/>
    <w:rsid w:val="002C3C73"/>
    <w:rsid w:val="0032254B"/>
    <w:rsid w:val="00366CBD"/>
    <w:rsid w:val="00377675"/>
    <w:rsid w:val="003A20C6"/>
    <w:rsid w:val="003C3CFC"/>
    <w:rsid w:val="003C4680"/>
    <w:rsid w:val="00434B81"/>
    <w:rsid w:val="0047457B"/>
    <w:rsid w:val="004B78D8"/>
    <w:rsid w:val="004D2FBD"/>
    <w:rsid w:val="00555236"/>
    <w:rsid w:val="005E1C22"/>
    <w:rsid w:val="005E699D"/>
    <w:rsid w:val="00612D2D"/>
    <w:rsid w:val="0063755A"/>
    <w:rsid w:val="00641233"/>
    <w:rsid w:val="00657BFE"/>
    <w:rsid w:val="00672C6C"/>
    <w:rsid w:val="006A29F7"/>
    <w:rsid w:val="006D523E"/>
    <w:rsid w:val="006D6409"/>
    <w:rsid w:val="006E0713"/>
    <w:rsid w:val="006E0C96"/>
    <w:rsid w:val="00702143"/>
    <w:rsid w:val="00710002"/>
    <w:rsid w:val="007323B3"/>
    <w:rsid w:val="0074117B"/>
    <w:rsid w:val="007752CB"/>
    <w:rsid w:val="00776639"/>
    <w:rsid w:val="007B2694"/>
    <w:rsid w:val="00805224"/>
    <w:rsid w:val="0081095A"/>
    <w:rsid w:val="00824B6C"/>
    <w:rsid w:val="008307D5"/>
    <w:rsid w:val="00830956"/>
    <w:rsid w:val="0083173F"/>
    <w:rsid w:val="008B078E"/>
    <w:rsid w:val="008D4E11"/>
    <w:rsid w:val="0092212E"/>
    <w:rsid w:val="009234F3"/>
    <w:rsid w:val="00932E86"/>
    <w:rsid w:val="00982E65"/>
    <w:rsid w:val="009D3DCF"/>
    <w:rsid w:val="009D7089"/>
    <w:rsid w:val="009E55C9"/>
    <w:rsid w:val="00A13341"/>
    <w:rsid w:val="00A268D0"/>
    <w:rsid w:val="00A33CC7"/>
    <w:rsid w:val="00A7078F"/>
    <w:rsid w:val="00A93DA9"/>
    <w:rsid w:val="00A97A65"/>
    <w:rsid w:val="00AD3798"/>
    <w:rsid w:val="00AD66E7"/>
    <w:rsid w:val="00B02C8F"/>
    <w:rsid w:val="00B1569F"/>
    <w:rsid w:val="00B20A31"/>
    <w:rsid w:val="00B25999"/>
    <w:rsid w:val="00B50F14"/>
    <w:rsid w:val="00B6083B"/>
    <w:rsid w:val="00B648D0"/>
    <w:rsid w:val="00B65142"/>
    <w:rsid w:val="00B77DD5"/>
    <w:rsid w:val="00B832C1"/>
    <w:rsid w:val="00BB2F75"/>
    <w:rsid w:val="00BB4B60"/>
    <w:rsid w:val="00BC7F7A"/>
    <w:rsid w:val="00BD1CD0"/>
    <w:rsid w:val="00BF41F6"/>
    <w:rsid w:val="00C1151A"/>
    <w:rsid w:val="00C45BDA"/>
    <w:rsid w:val="00CB1382"/>
    <w:rsid w:val="00CB384F"/>
    <w:rsid w:val="00CC7C1F"/>
    <w:rsid w:val="00D745DC"/>
    <w:rsid w:val="00D91230"/>
    <w:rsid w:val="00DA2F51"/>
    <w:rsid w:val="00DF489E"/>
    <w:rsid w:val="00E042C6"/>
    <w:rsid w:val="00E122F8"/>
    <w:rsid w:val="00E1231E"/>
    <w:rsid w:val="00E375A1"/>
    <w:rsid w:val="00E436C1"/>
    <w:rsid w:val="00E4562E"/>
    <w:rsid w:val="00E73716"/>
    <w:rsid w:val="00E770C2"/>
    <w:rsid w:val="00EE6608"/>
    <w:rsid w:val="00F5F812"/>
    <w:rsid w:val="00F80132"/>
    <w:rsid w:val="00FA4355"/>
    <w:rsid w:val="00FA593A"/>
    <w:rsid w:val="0122E09F"/>
    <w:rsid w:val="01E5DACD"/>
    <w:rsid w:val="01F8AB99"/>
    <w:rsid w:val="021EC159"/>
    <w:rsid w:val="023A5A4D"/>
    <w:rsid w:val="04F542A4"/>
    <w:rsid w:val="050AB05F"/>
    <w:rsid w:val="05BA604B"/>
    <w:rsid w:val="05F713E5"/>
    <w:rsid w:val="06184113"/>
    <w:rsid w:val="063ADE18"/>
    <w:rsid w:val="072303F0"/>
    <w:rsid w:val="0747059A"/>
    <w:rsid w:val="07AB63FF"/>
    <w:rsid w:val="07BE22F5"/>
    <w:rsid w:val="08318628"/>
    <w:rsid w:val="090925EB"/>
    <w:rsid w:val="0928592B"/>
    <w:rsid w:val="093F5475"/>
    <w:rsid w:val="093FC073"/>
    <w:rsid w:val="094B1D9F"/>
    <w:rsid w:val="0A35D21F"/>
    <w:rsid w:val="0A8C4859"/>
    <w:rsid w:val="0B83FB38"/>
    <w:rsid w:val="0BB2940D"/>
    <w:rsid w:val="0BC2E6B3"/>
    <w:rsid w:val="0C18B363"/>
    <w:rsid w:val="0C4F5AEE"/>
    <w:rsid w:val="0D1B90E8"/>
    <w:rsid w:val="0D844902"/>
    <w:rsid w:val="0D8F2E4C"/>
    <w:rsid w:val="0F1B3C43"/>
    <w:rsid w:val="104DC2C7"/>
    <w:rsid w:val="10862A37"/>
    <w:rsid w:val="11294E31"/>
    <w:rsid w:val="119C0D9E"/>
    <w:rsid w:val="12A94F1E"/>
    <w:rsid w:val="131DA1F7"/>
    <w:rsid w:val="133B5729"/>
    <w:rsid w:val="13CC4E26"/>
    <w:rsid w:val="13CF6A29"/>
    <w:rsid w:val="13DF1567"/>
    <w:rsid w:val="14D975E7"/>
    <w:rsid w:val="14ED1B51"/>
    <w:rsid w:val="1536D3F0"/>
    <w:rsid w:val="153719BF"/>
    <w:rsid w:val="156A8432"/>
    <w:rsid w:val="15E4D753"/>
    <w:rsid w:val="164E68F7"/>
    <w:rsid w:val="16BCDA29"/>
    <w:rsid w:val="16D4AA3D"/>
    <w:rsid w:val="1823F0D7"/>
    <w:rsid w:val="196DAA6C"/>
    <w:rsid w:val="19E40218"/>
    <w:rsid w:val="19ECF565"/>
    <w:rsid w:val="1A32B426"/>
    <w:rsid w:val="1AD779CA"/>
    <w:rsid w:val="1B023998"/>
    <w:rsid w:val="1B222436"/>
    <w:rsid w:val="1B5F0244"/>
    <w:rsid w:val="1B699809"/>
    <w:rsid w:val="1BA1BCF8"/>
    <w:rsid w:val="1C27A64A"/>
    <w:rsid w:val="1CF2E6FC"/>
    <w:rsid w:val="1D770F7C"/>
    <w:rsid w:val="1DFF0E2D"/>
    <w:rsid w:val="1E4E23AC"/>
    <w:rsid w:val="1E691434"/>
    <w:rsid w:val="1ECA774B"/>
    <w:rsid w:val="21860CE4"/>
    <w:rsid w:val="21A08BF0"/>
    <w:rsid w:val="223552BF"/>
    <w:rsid w:val="2237407E"/>
    <w:rsid w:val="230AC067"/>
    <w:rsid w:val="234BEC9F"/>
    <w:rsid w:val="24AB89DE"/>
    <w:rsid w:val="253EB32B"/>
    <w:rsid w:val="25DE54B0"/>
    <w:rsid w:val="261ED8C7"/>
    <w:rsid w:val="26A689F8"/>
    <w:rsid w:val="26A7B945"/>
    <w:rsid w:val="26C504BC"/>
    <w:rsid w:val="278C5CA4"/>
    <w:rsid w:val="27BE75D3"/>
    <w:rsid w:val="28EFD908"/>
    <w:rsid w:val="29298391"/>
    <w:rsid w:val="2979C49B"/>
    <w:rsid w:val="29B74FDD"/>
    <w:rsid w:val="2A50ECDE"/>
    <w:rsid w:val="2B2729CF"/>
    <w:rsid w:val="2B3A27FD"/>
    <w:rsid w:val="2B90D70A"/>
    <w:rsid w:val="2BAD8826"/>
    <w:rsid w:val="2BDC7D35"/>
    <w:rsid w:val="2C23AE2E"/>
    <w:rsid w:val="2CE6E8D6"/>
    <w:rsid w:val="2D1FBE1E"/>
    <w:rsid w:val="2E64ED0E"/>
    <w:rsid w:val="2FAB311B"/>
    <w:rsid w:val="2FB48FFB"/>
    <w:rsid w:val="2FB55B79"/>
    <w:rsid w:val="302E54EF"/>
    <w:rsid w:val="305F51EA"/>
    <w:rsid w:val="30659595"/>
    <w:rsid w:val="3085D810"/>
    <w:rsid w:val="315C4327"/>
    <w:rsid w:val="31B3B3EC"/>
    <w:rsid w:val="325B8AF2"/>
    <w:rsid w:val="327F6894"/>
    <w:rsid w:val="32EB1120"/>
    <w:rsid w:val="3313A48D"/>
    <w:rsid w:val="3390F64C"/>
    <w:rsid w:val="350F5074"/>
    <w:rsid w:val="35ADD8C4"/>
    <w:rsid w:val="364BE4A7"/>
    <w:rsid w:val="365B23D3"/>
    <w:rsid w:val="37B73B32"/>
    <w:rsid w:val="3877AD02"/>
    <w:rsid w:val="38C7865A"/>
    <w:rsid w:val="38CE71E3"/>
    <w:rsid w:val="38ED6A8A"/>
    <w:rsid w:val="396A5B69"/>
    <w:rsid w:val="399C61FF"/>
    <w:rsid w:val="39BEF27E"/>
    <w:rsid w:val="39F6110F"/>
    <w:rsid w:val="3A185058"/>
    <w:rsid w:val="3A4943B1"/>
    <w:rsid w:val="3B5AA8E1"/>
    <w:rsid w:val="3B6D88B7"/>
    <w:rsid w:val="3BE74F93"/>
    <w:rsid w:val="3C5BB589"/>
    <w:rsid w:val="3D2A254E"/>
    <w:rsid w:val="3D45DF32"/>
    <w:rsid w:val="3D51D35F"/>
    <w:rsid w:val="3DAF72C1"/>
    <w:rsid w:val="3DD0D24B"/>
    <w:rsid w:val="3DF2E30F"/>
    <w:rsid w:val="401BC050"/>
    <w:rsid w:val="40D6C492"/>
    <w:rsid w:val="41090AAF"/>
    <w:rsid w:val="41F2A301"/>
    <w:rsid w:val="421387A6"/>
    <w:rsid w:val="4252640D"/>
    <w:rsid w:val="42DAA5E0"/>
    <w:rsid w:val="431E13D3"/>
    <w:rsid w:val="4364B326"/>
    <w:rsid w:val="43BB47D4"/>
    <w:rsid w:val="4415A296"/>
    <w:rsid w:val="44231918"/>
    <w:rsid w:val="458660A4"/>
    <w:rsid w:val="4588B4F0"/>
    <w:rsid w:val="477FC4C4"/>
    <w:rsid w:val="479D4AB9"/>
    <w:rsid w:val="47CF1C05"/>
    <w:rsid w:val="47D1BB0B"/>
    <w:rsid w:val="490B7ADF"/>
    <w:rsid w:val="4910BBC3"/>
    <w:rsid w:val="49140156"/>
    <w:rsid w:val="4927963D"/>
    <w:rsid w:val="493DFD56"/>
    <w:rsid w:val="495265EF"/>
    <w:rsid w:val="497E6B3F"/>
    <w:rsid w:val="4BB84AD1"/>
    <w:rsid w:val="4C40F7AC"/>
    <w:rsid w:val="4CA562EB"/>
    <w:rsid w:val="4D45DBBC"/>
    <w:rsid w:val="4D479D60"/>
    <w:rsid w:val="4D5755CC"/>
    <w:rsid w:val="4DDAF575"/>
    <w:rsid w:val="4E3CDB11"/>
    <w:rsid w:val="4EA64FEC"/>
    <w:rsid w:val="4F1A5B18"/>
    <w:rsid w:val="4F6A7DAB"/>
    <w:rsid w:val="4FC33F6A"/>
    <w:rsid w:val="4FE4ACE5"/>
    <w:rsid w:val="501296EF"/>
    <w:rsid w:val="501A5E57"/>
    <w:rsid w:val="50B28042"/>
    <w:rsid w:val="50BC274E"/>
    <w:rsid w:val="50E87D3B"/>
    <w:rsid w:val="51EBD467"/>
    <w:rsid w:val="524778C3"/>
    <w:rsid w:val="5296D6A7"/>
    <w:rsid w:val="52EAEA2D"/>
    <w:rsid w:val="539B0F11"/>
    <w:rsid w:val="53B8D345"/>
    <w:rsid w:val="54672196"/>
    <w:rsid w:val="550816CC"/>
    <w:rsid w:val="55743A27"/>
    <w:rsid w:val="56F987A2"/>
    <w:rsid w:val="5771B109"/>
    <w:rsid w:val="5771D144"/>
    <w:rsid w:val="57DC2411"/>
    <w:rsid w:val="5803B392"/>
    <w:rsid w:val="58889E71"/>
    <w:rsid w:val="58B3B287"/>
    <w:rsid w:val="590CA5CB"/>
    <w:rsid w:val="593E3566"/>
    <w:rsid w:val="598CCABC"/>
    <w:rsid w:val="598FFC03"/>
    <w:rsid w:val="59B85189"/>
    <w:rsid w:val="59FEAA20"/>
    <w:rsid w:val="5A176FEC"/>
    <w:rsid w:val="5A793138"/>
    <w:rsid w:val="5B660DF8"/>
    <w:rsid w:val="5BD49773"/>
    <w:rsid w:val="5C4D15D1"/>
    <w:rsid w:val="5D53B593"/>
    <w:rsid w:val="5E0B85D5"/>
    <w:rsid w:val="5E3128BC"/>
    <w:rsid w:val="5E6B563E"/>
    <w:rsid w:val="5EBE7864"/>
    <w:rsid w:val="5EE2CBF1"/>
    <w:rsid w:val="6030C65F"/>
    <w:rsid w:val="6056BE82"/>
    <w:rsid w:val="60640530"/>
    <w:rsid w:val="60F7C21E"/>
    <w:rsid w:val="613CF944"/>
    <w:rsid w:val="616681B6"/>
    <w:rsid w:val="61CA920C"/>
    <w:rsid w:val="61DB0D5C"/>
    <w:rsid w:val="61FA6F57"/>
    <w:rsid w:val="622A4819"/>
    <w:rsid w:val="6267AC8C"/>
    <w:rsid w:val="631E8403"/>
    <w:rsid w:val="6419DB0A"/>
    <w:rsid w:val="648F7B04"/>
    <w:rsid w:val="64AE874E"/>
    <w:rsid w:val="6577CF40"/>
    <w:rsid w:val="65A84499"/>
    <w:rsid w:val="65D675C2"/>
    <w:rsid w:val="65F2BB1F"/>
    <w:rsid w:val="6603722F"/>
    <w:rsid w:val="665363C9"/>
    <w:rsid w:val="668394F3"/>
    <w:rsid w:val="66A5C310"/>
    <w:rsid w:val="66AA1710"/>
    <w:rsid w:val="68B92DB3"/>
    <w:rsid w:val="6923A86F"/>
    <w:rsid w:val="69AD9EC8"/>
    <w:rsid w:val="6A2AFDE1"/>
    <w:rsid w:val="6A4CC179"/>
    <w:rsid w:val="6AFDC754"/>
    <w:rsid w:val="6B706E18"/>
    <w:rsid w:val="6C24E328"/>
    <w:rsid w:val="6C344716"/>
    <w:rsid w:val="6CEBF8F3"/>
    <w:rsid w:val="6D074AFA"/>
    <w:rsid w:val="6D42A224"/>
    <w:rsid w:val="6DAB0D3E"/>
    <w:rsid w:val="6DDC5E50"/>
    <w:rsid w:val="6DE64725"/>
    <w:rsid w:val="6E56F27A"/>
    <w:rsid w:val="6E62E21F"/>
    <w:rsid w:val="6ECE1454"/>
    <w:rsid w:val="6EE8FC01"/>
    <w:rsid w:val="6F3249C4"/>
    <w:rsid w:val="6FF1ACAA"/>
    <w:rsid w:val="706EC59A"/>
    <w:rsid w:val="727E601E"/>
    <w:rsid w:val="72C8D49C"/>
    <w:rsid w:val="733DDAD9"/>
    <w:rsid w:val="73A3B4D9"/>
    <w:rsid w:val="73BD46F1"/>
    <w:rsid w:val="756A4E4F"/>
    <w:rsid w:val="756B5FCD"/>
    <w:rsid w:val="75AA0F4B"/>
    <w:rsid w:val="75D47C4B"/>
    <w:rsid w:val="7628F408"/>
    <w:rsid w:val="7697437C"/>
    <w:rsid w:val="7804C5AF"/>
    <w:rsid w:val="782E2AC0"/>
    <w:rsid w:val="78521290"/>
    <w:rsid w:val="78C95CAA"/>
    <w:rsid w:val="79B60064"/>
    <w:rsid w:val="79DFC9C2"/>
    <w:rsid w:val="7B475EA9"/>
    <w:rsid w:val="7B5CA02A"/>
    <w:rsid w:val="7B64BD28"/>
    <w:rsid w:val="7D7CDCC5"/>
    <w:rsid w:val="7D963A3B"/>
    <w:rsid w:val="7E78A1EB"/>
    <w:rsid w:val="7F4F9B63"/>
    <w:rsid w:val="7F7C6F06"/>
    <w:rsid w:val="7FF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265"/>
  <w15:docId w15:val="{5EFE0CA0-C7F2-4669-982D-C764E7A9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341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13341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E042C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Bezmezer">
    <w:name w:val="No Spacing"/>
    <w:uiPriority w:val="1"/>
    <w:qFormat/>
    <w:rsid w:val="00D91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paragraph" w:styleId="paragraph" w:customStyle="1">
    <w:name w:val="paragraph"/>
    <w:basedOn w:val="Normln"/>
    <w:rsid w:val="00366C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normaltextrun" w:customStyle="1">
    <w:name w:val="normaltextrun"/>
    <w:basedOn w:val="Standardnpsmoodstavce"/>
    <w:rsid w:val="00366CBD"/>
  </w:style>
  <w:style w:type="character" w:styleId="eop" w:customStyle="1">
    <w:name w:val="eop"/>
    <w:basedOn w:val="Standardnpsmoodstavce"/>
    <w:rsid w:val="00366CBD"/>
  </w:style>
  <w:style w:type="character" w:styleId="contextualspellingandgrammarerror" w:customStyle="1">
    <w:name w:val="contextualspellingandgrammarerror"/>
    <w:basedOn w:val="Standardnpsmoodstavce"/>
    <w:rsid w:val="003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22696EDB040478C126F875F0971A5" ma:contentTypeVersion="13" ma:contentTypeDescription="Vytvoří nový dokument" ma:contentTypeScope="" ma:versionID="57290deecc7dc11aad087da42811e78d">
  <xsd:schema xmlns:xsd="http://www.w3.org/2001/XMLSchema" xmlns:xs="http://www.w3.org/2001/XMLSchema" xmlns:p="http://schemas.microsoft.com/office/2006/metadata/properties" xmlns:ns2="7fb8f1b7-5ec2-4651-b619-defaf36e4a11" xmlns:ns3="78346fe0-a9ce-4eaf-a7e5-79cd7e7e601b" xmlns:ns4="50d9c3aa-27c4-4fd2-8162-5c5dc298a314" targetNamespace="http://schemas.microsoft.com/office/2006/metadata/properties" ma:root="true" ma:fieldsID="56bc606a94c030c09aeca606a81ad52c" ns2:_="" ns3:_="" ns4:_="">
    <xsd:import namespace="7fb8f1b7-5ec2-4651-b619-defaf36e4a11"/>
    <xsd:import namespace="78346fe0-a9ce-4eaf-a7e5-79cd7e7e601b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fe0-a9ce-4eaf-a7e5-79cd7e7e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c9c55f8a-dc7b-4cbe-8c90-f4d6d99ce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9c3aa-27c4-4fd2-8162-5c5dc298a314" xsi:nil="true"/>
    <lcf76f155ced4ddcb4097134ff3c332f xmlns="78346fe0-a9ce-4eaf-a7e5-79cd7e7e60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517CC5-B061-4BE5-A4CC-E5122303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78346fe0-a9ce-4eaf-a7e5-79cd7e7e601b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7B8E3-EE0D-40CB-B9A4-1529BF52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D818-31FF-4183-933D-709B81D0E5C3}">
  <ds:schemaRefs>
    <ds:schemaRef ds:uri="http://schemas.microsoft.com/office/2006/metadata/properties"/>
    <ds:schemaRef ds:uri="http://schemas.microsoft.com/office/infopath/2007/PartnerControls"/>
    <ds:schemaRef ds:uri="50d9c3aa-27c4-4fd2-8162-5c5dc298a314"/>
    <ds:schemaRef ds:uri="78346fe0-a9ce-4eaf-a7e5-79cd7e7e601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 Za Aleji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čtrnáctidenní plán</dc:title>
  <dc:creator>ZŠ Za Alejí</dc:creator>
  <lastModifiedBy>Věra Havlanová</lastModifiedBy>
  <revision>7</revision>
  <lastPrinted>2018-03-28T06:57:00.0000000Z</lastPrinted>
  <dcterms:created xsi:type="dcterms:W3CDTF">2024-03-15T10:31:00.0000000Z</dcterms:created>
  <dcterms:modified xsi:type="dcterms:W3CDTF">2024-04-25T18:26:20.1163757Z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0x01010008422696EDB040478C126F875F0971A5</vt:lpwstr>
  </property>
  <property fmtid="{D5CDD505-2E9C-101B-9397-08002B2CF9AE}" pid="3" name="MediaServiceImageTags">
    <vt:lpwstr/>
  </property>
</Properties>
</file>