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39" w:rsidRPr="00582926" w:rsidRDefault="00BE6DCE" w:rsidP="00EF59BA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Roční plán práce 2024/25</w:t>
      </w:r>
    </w:p>
    <w:p w:rsidR="00731539" w:rsidRPr="00582926" w:rsidRDefault="00731539" w:rsidP="00731539">
      <w:pPr>
        <w:jc w:val="center"/>
        <w:rPr>
          <w:rFonts w:ascii="Calibri" w:hAnsi="Calibri" w:cs="Calibri"/>
          <w:b/>
          <w:sz w:val="32"/>
          <w:szCs w:val="28"/>
        </w:rPr>
      </w:pPr>
    </w:p>
    <w:p w:rsidR="00731539" w:rsidRPr="00582926" w:rsidRDefault="00076BA1" w:rsidP="00731539">
      <w:pPr>
        <w:jc w:val="both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Třída: MA</w:t>
      </w:r>
      <w:r w:rsidR="00731539" w:rsidRPr="00582926">
        <w:rPr>
          <w:rFonts w:ascii="Calibri" w:hAnsi="Calibri" w:cs="Calibri"/>
          <w:b/>
          <w:sz w:val="32"/>
          <w:szCs w:val="28"/>
        </w:rPr>
        <w:t>2</w:t>
      </w:r>
      <w:r w:rsidR="00582926" w:rsidRPr="00582926">
        <w:rPr>
          <w:rFonts w:ascii="Calibri" w:hAnsi="Calibri" w:cs="Calibri"/>
          <w:b/>
          <w:sz w:val="32"/>
          <w:szCs w:val="28"/>
        </w:rPr>
        <w:t xml:space="preserve"> (2. ročník)</w:t>
      </w:r>
      <w:r w:rsidR="00731539" w:rsidRPr="00582926">
        <w:rPr>
          <w:rFonts w:ascii="Calibri" w:hAnsi="Calibri" w:cs="Calibri"/>
          <w:b/>
          <w:sz w:val="32"/>
          <w:szCs w:val="28"/>
        </w:rPr>
        <w:tab/>
      </w:r>
      <w:r w:rsidR="00582926" w:rsidRPr="00582926">
        <w:rPr>
          <w:rFonts w:ascii="Calibri" w:hAnsi="Calibri" w:cs="Calibri"/>
          <w:b/>
          <w:sz w:val="32"/>
          <w:szCs w:val="28"/>
        </w:rPr>
        <w:tab/>
      </w:r>
      <w:r w:rsidR="00582926">
        <w:rPr>
          <w:rFonts w:ascii="Calibri" w:hAnsi="Calibri" w:cs="Calibri"/>
          <w:b/>
          <w:sz w:val="32"/>
          <w:szCs w:val="28"/>
        </w:rPr>
        <w:tab/>
      </w:r>
      <w:r w:rsidR="00582926" w:rsidRPr="00582926">
        <w:rPr>
          <w:rFonts w:ascii="Calibri" w:hAnsi="Calibri" w:cs="Calibri"/>
          <w:b/>
          <w:sz w:val="32"/>
          <w:szCs w:val="28"/>
        </w:rPr>
        <w:t>V</w:t>
      </w:r>
      <w:r w:rsidR="00A57C82">
        <w:rPr>
          <w:rFonts w:ascii="Calibri" w:hAnsi="Calibri" w:cs="Calibri"/>
          <w:b/>
          <w:sz w:val="32"/>
          <w:szCs w:val="28"/>
        </w:rPr>
        <w:t>z</w:t>
      </w:r>
      <w:r w:rsidR="00731539" w:rsidRPr="00582926">
        <w:rPr>
          <w:rFonts w:ascii="Calibri" w:hAnsi="Calibri" w:cs="Calibri"/>
          <w:b/>
          <w:sz w:val="32"/>
          <w:szCs w:val="28"/>
        </w:rPr>
        <w:t>dělávací předmět: Klíč od světa</w:t>
      </w:r>
    </w:p>
    <w:p w:rsidR="00731539" w:rsidRPr="00582926" w:rsidRDefault="00B72BF4" w:rsidP="00731539">
      <w:pPr>
        <w:jc w:val="both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Třídní učitel</w:t>
      </w:r>
      <w:r w:rsidR="00A13F38">
        <w:rPr>
          <w:rFonts w:ascii="Calibri" w:hAnsi="Calibri" w:cs="Calibri"/>
          <w:b/>
          <w:sz w:val="32"/>
          <w:szCs w:val="28"/>
        </w:rPr>
        <w:t>: Klempířová Skulová O</w:t>
      </w:r>
      <w:r w:rsidR="00076BA1">
        <w:rPr>
          <w:rFonts w:ascii="Calibri" w:hAnsi="Calibri" w:cs="Calibri"/>
          <w:b/>
          <w:sz w:val="32"/>
          <w:szCs w:val="28"/>
        </w:rPr>
        <w:t>ldřiška</w:t>
      </w:r>
    </w:p>
    <w:p w:rsidR="00731539" w:rsidRDefault="00731539" w:rsidP="00731539">
      <w:pPr>
        <w:jc w:val="both"/>
        <w:rPr>
          <w:rFonts w:ascii="Calibri" w:hAnsi="Calibri" w:cs="Calibri"/>
          <w:b/>
          <w:sz w:val="28"/>
          <w:szCs w:val="28"/>
        </w:rPr>
      </w:pPr>
    </w:p>
    <w:p w:rsidR="00B72BF4" w:rsidRDefault="00731539" w:rsidP="00731539">
      <w:pPr>
        <w:jc w:val="both"/>
        <w:rPr>
          <w:rFonts w:ascii="Calibri" w:hAnsi="Calibri" w:cs="Calibri"/>
          <w:b/>
          <w:sz w:val="28"/>
          <w:szCs w:val="28"/>
        </w:rPr>
      </w:pPr>
      <w:r w:rsidRPr="00582926">
        <w:rPr>
          <w:rFonts w:ascii="Calibri" w:hAnsi="Calibri" w:cs="Calibri"/>
          <w:b/>
          <w:sz w:val="28"/>
          <w:szCs w:val="28"/>
        </w:rPr>
        <w:t>Vzdělávací obor: Český jazyk a literatura</w:t>
      </w:r>
    </w:p>
    <w:p w:rsidR="00731539" w:rsidRPr="00582926" w:rsidRDefault="00B72BF4" w:rsidP="00731539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Vyučující: Klempířová Skulová </w:t>
      </w:r>
      <w:proofErr w:type="gramStart"/>
      <w:r>
        <w:rPr>
          <w:rFonts w:ascii="Calibri" w:hAnsi="Calibri" w:cs="Calibri"/>
          <w:b/>
          <w:sz w:val="28"/>
          <w:szCs w:val="28"/>
        </w:rPr>
        <w:t xml:space="preserve">Oldřiška              </w:t>
      </w:r>
      <w:r w:rsidR="0060335C">
        <w:rPr>
          <w:rFonts w:ascii="Calibri" w:hAnsi="Calibri" w:cs="Calibri"/>
          <w:b/>
          <w:sz w:val="28"/>
          <w:szCs w:val="28"/>
        </w:rPr>
        <w:t xml:space="preserve">                         </w:t>
      </w:r>
      <w:r w:rsidR="00746B15">
        <w:rPr>
          <w:rFonts w:ascii="Calibri" w:hAnsi="Calibri" w:cs="Calibri"/>
          <w:b/>
          <w:sz w:val="28"/>
          <w:szCs w:val="28"/>
        </w:rPr>
        <w:t xml:space="preserve">    </w:t>
      </w:r>
      <w:r w:rsidRPr="00746B15">
        <w:rPr>
          <w:rFonts w:ascii="Calibri" w:hAnsi="Calibri" w:cs="Calibri"/>
          <w:b/>
        </w:rPr>
        <w:t>Počet</w:t>
      </w:r>
      <w:proofErr w:type="gramEnd"/>
      <w:r w:rsidRPr="00746B15">
        <w:rPr>
          <w:rFonts w:ascii="Calibri" w:hAnsi="Calibri" w:cs="Calibri"/>
          <w:b/>
        </w:rPr>
        <w:t xml:space="preserve"> hodin</w:t>
      </w:r>
      <w:r w:rsidR="0060335C" w:rsidRPr="00746B15">
        <w:rPr>
          <w:rFonts w:ascii="Calibri" w:hAnsi="Calibri" w:cs="Calibri"/>
          <w:b/>
        </w:rPr>
        <w:t xml:space="preserve"> týdně</w:t>
      </w:r>
      <w:r w:rsidRPr="00746B15">
        <w:rPr>
          <w:rFonts w:ascii="Calibri" w:hAnsi="Calibri" w:cs="Calibri"/>
          <w:b/>
        </w:rPr>
        <w:t>: 8</w:t>
      </w:r>
      <w:r w:rsidR="00731539" w:rsidRPr="00582926">
        <w:rPr>
          <w:rFonts w:ascii="Calibri" w:hAnsi="Calibri" w:cs="Calibri"/>
          <w:b/>
          <w:sz w:val="28"/>
          <w:szCs w:val="28"/>
        </w:rPr>
        <w:tab/>
      </w:r>
      <w:r w:rsidR="00731539" w:rsidRPr="00582926">
        <w:rPr>
          <w:rFonts w:ascii="Calibri" w:hAnsi="Calibri" w:cs="Calibri"/>
          <w:b/>
          <w:sz w:val="28"/>
          <w:szCs w:val="28"/>
        </w:rPr>
        <w:tab/>
      </w:r>
    </w:p>
    <w:p w:rsidR="00EF59BA" w:rsidRPr="006C65A5" w:rsidRDefault="00731539" w:rsidP="00731539">
      <w:pPr>
        <w:jc w:val="both"/>
        <w:rPr>
          <w:rFonts w:ascii="Calibri" w:hAnsi="Calibri" w:cs="Calibri"/>
        </w:rPr>
      </w:pPr>
      <w:r w:rsidRPr="004E4E6D">
        <w:rPr>
          <w:rFonts w:ascii="Calibri" w:hAnsi="Calibri" w:cs="Calibri"/>
        </w:rPr>
        <w:t xml:space="preserve">Během celého roku probíhá individuální práce s pomůckami pro </w:t>
      </w:r>
      <w:proofErr w:type="spellStart"/>
      <w:r w:rsidRPr="004E4E6D">
        <w:rPr>
          <w:rFonts w:ascii="Calibri" w:hAnsi="Calibri" w:cs="Calibri"/>
        </w:rPr>
        <w:t>Montessori</w:t>
      </w:r>
      <w:proofErr w:type="spellEnd"/>
      <w:r w:rsidRPr="004E4E6D">
        <w:rPr>
          <w:rFonts w:ascii="Calibri" w:hAnsi="Calibri" w:cs="Calibri"/>
        </w:rPr>
        <w:t xml:space="preserve"> systém.</w:t>
      </w:r>
    </w:p>
    <w:tbl>
      <w:tblPr>
        <w:tblW w:w="9519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3536"/>
        <w:gridCol w:w="4678"/>
        <w:gridCol w:w="1305"/>
      </w:tblGrid>
      <w:tr w:rsidR="00731539" w:rsidRPr="00484A46" w:rsidTr="00754B3B"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b/>
              </w:rPr>
            </w:pPr>
            <w:r w:rsidRPr="00484A46"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b/>
              </w:rPr>
            </w:pPr>
            <w:r w:rsidRPr="00484A46">
              <w:rPr>
                <w:rFonts w:ascii="Calibri" w:hAnsi="Calibri" w:cs="Calibri"/>
                <w:b/>
              </w:rPr>
              <w:t>Očekávané výstupy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b/>
                <w:sz w:val="18"/>
              </w:rPr>
            </w:pPr>
            <w:r w:rsidRPr="00484A46">
              <w:rPr>
                <w:rFonts w:ascii="Calibri" w:hAnsi="Calibri" w:cs="Calibri"/>
                <w:b/>
                <w:sz w:val="18"/>
              </w:rPr>
              <w:t>Poznámka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Opakování </w:t>
            </w:r>
            <w:proofErr w:type="gramStart"/>
            <w:r w:rsidRPr="00484A46">
              <w:rPr>
                <w:rFonts w:ascii="Calibri" w:hAnsi="Calibri" w:cs="Calibri"/>
              </w:rPr>
              <w:t>znalostí z 1.třídy</w:t>
            </w:r>
            <w:proofErr w:type="gramEnd"/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Vlastní jména osob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Rozhovor, vypravování</w:t>
            </w:r>
          </w:p>
          <w:p w:rsidR="00731539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Abeceda</w:t>
            </w:r>
          </w:p>
          <w:p w:rsidR="00F35A44" w:rsidRPr="00484A46" w:rsidRDefault="00F35A44" w:rsidP="00F35A44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Věta, druhy vět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Naslouchání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Rozlišuje grafickou a zvukovou podobu věty.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Dodržuje základní hygienické návyky při psaní a kvalitu psaného projevu.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Rozlišuje druhy vět podle postoje mluvčího, vhodné prostředky pro jejich tvorbu.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Využívá abecedu k uspořádání dat a informací.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Samostatně a smysluplně vypráví vlastní zážitky, dbá na artikulaci, dech, tempo a hlasitost řeči.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2"/>
              </w:rPr>
              <w:t>Prázdniny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1"/>
                <w:szCs w:val="21"/>
              </w:rPr>
              <w:t>Vyprávění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Význam slova, slova významem nadřazená, podřazená a souřadná; popis věcí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Významy ve slovní zásobě – slova protikladná, souznačná, mnohoznačná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Slova citově zabarvená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Slova příbuzná – jednoduché ukázky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Porovnává významy slov, zvláště slova opačného významu a slova souznačná.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Rozezná a uvede příklady slov nadřazených, podřazených a souřadných.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Vyhledává </w:t>
            </w:r>
            <w:r w:rsidRPr="00E91FB2">
              <w:rPr>
                <w:rFonts w:ascii="Calibri" w:hAnsi="Calibri" w:cs="Calibri"/>
              </w:rPr>
              <w:t>v textu</w:t>
            </w:r>
            <w:r w:rsidRPr="00484A46">
              <w:rPr>
                <w:rFonts w:ascii="Calibri" w:hAnsi="Calibri" w:cs="Calibri"/>
              </w:rPr>
              <w:t xml:space="preserve"> nebo uvede příklady jednoduché příklady slov příbuzných.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2"/>
              </w:rPr>
              <w:t xml:space="preserve">Prosba,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1"/>
                <w:szCs w:val="21"/>
              </w:rPr>
              <w:t>poděkování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Hláska/písmeno, slovo, věta.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Přehled hlásek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Dvojhlásky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Psaní ú, ů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Čtení s porozuměním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Pravopisně tvrdé souhlásky a skupiny s nimi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Rozlišuje samohlásky (krátké a dlouhé) a souhlásky.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Odůvodňuje a píše správně ú/ů.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Plynule čte s porozuměním texty přiměřeného rozsahu a náročnosti.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84A46">
              <w:rPr>
                <w:rFonts w:ascii="Calibri" w:hAnsi="Calibri" w:cs="Calibri"/>
                <w:sz w:val="21"/>
                <w:szCs w:val="21"/>
              </w:rPr>
              <w:t>Reprodukce textu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Pravopisně měkké souhlásky a skupiny s nimi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Naslouchání, vzkaz, SMS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Opakování, popis pracovního postupu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Odůvodňuje a píše správně i/y po tvrdých a měkkých souhláskách.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chápe důležitost pozorného naslouchání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tvoří jednoduchý vzkaz, SMS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2"/>
              </w:rPr>
              <w:t xml:space="preserve">Vánoční přání, 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Skupiny </w:t>
            </w:r>
            <w:proofErr w:type="spellStart"/>
            <w:r w:rsidRPr="00484A46">
              <w:rPr>
                <w:rFonts w:ascii="Calibri" w:hAnsi="Calibri" w:cs="Calibri"/>
              </w:rPr>
              <w:t>dě</w:t>
            </w:r>
            <w:proofErr w:type="spellEnd"/>
            <w:r w:rsidRPr="00484A46">
              <w:rPr>
                <w:rFonts w:ascii="Calibri" w:hAnsi="Calibri" w:cs="Calibri"/>
              </w:rPr>
              <w:t>, tě, ně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Vypravování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Skupiny </w:t>
            </w:r>
            <w:proofErr w:type="spellStart"/>
            <w:r w:rsidRPr="00484A46">
              <w:rPr>
                <w:rFonts w:ascii="Calibri" w:hAnsi="Calibri" w:cs="Calibri"/>
              </w:rPr>
              <w:t>bě</w:t>
            </w:r>
            <w:proofErr w:type="spellEnd"/>
            <w:r w:rsidRPr="00484A46">
              <w:rPr>
                <w:rFonts w:ascii="Calibri" w:hAnsi="Calibri" w:cs="Calibri"/>
              </w:rPr>
              <w:t xml:space="preserve">, </w:t>
            </w:r>
            <w:proofErr w:type="spellStart"/>
            <w:r w:rsidRPr="00484A46">
              <w:rPr>
                <w:rFonts w:ascii="Calibri" w:hAnsi="Calibri" w:cs="Calibri"/>
              </w:rPr>
              <w:t>pě</w:t>
            </w:r>
            <w:proofErr w:type="spellEnd"/>
            <w:r w:rsidRPr="00484A46">
              <w:rPr>
                <w:rFonts w:ascii="Calibri" w:hAnsi="Calibri" w:cs="Calibri"/>
              </w:rPr>
              <w:t xml:space="preserve">, </w:t>
            </w:r>
            <w:proofErr w:type="spellStart"/>
            <w:r w:rsidRPr="00484A46">
              <w:rPr>
                <w:rFonts w:ascii="Calibri" w:hAnsi="Calibri" w:cs="Calibri"/>
              </w:rPr>
              <w:t>vě</w:t>
            </w:r>
            <w:proofErr w:type="spellEnd"/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Tvary slov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Správně píše slova se slabikami </w:t>
            </w:r>
            <w:proofErr w:type="spellStart"/>
            <w:r w:rsidRPr="00484A46">
              <w:rPr>
                <w:rFonts w:ascii="Calibri" w:hAnsi="Calibri" w:cs="Calibri"/>
              </w:rPr>
              <w:t>dě</w:t>
            </w:r>
            <w:proofErr w:type="spellEnd"/>
            <w:r w:rsidRPr="00484A46">
              <w:rPr>
                <w:rFonts w:ascii="Calibri" w:hAnsi="Calibri" w:cs="Calibri"/>
              </w:rPr>
              <w:t xml:space="preserve">, tě, ně, </w:t>
            </w:r>
            <w:proofErr w:type="spellStart"/>
            <w:r w:rsidRPr="00484A46">
              <w:rPr>
                <w:rFonts w:ascii="Calibri" w:hAnsi="Calibri" w:cs="Calibri"/>
              </w:rPr>
              <w:t>bě</w:t>
            </w:r>
            <w:proofErr w:type="spellEnd"/>
            <w:r w:rsidRPr="00484A46">
              <w:rPr>
                <w:rFonts w:ascii="Calibri" w:hAnsi="Calibri" w:cs="Calibri"/>
              </w:rPr>
              <w:t xml:space="preserve">, </w:t>
            </w:r>
            <w:proofErr w:type="spellStart"/>
            <w:r w:rsidRPr="00484A46">
              <w:rPr>
                <w:rFonts w:ascii="Calibri" w:hAnsi="Calibri" w:cs="Calibri"/>
              </w:rPr>
              <w:t>pě</w:t>
            </w:r>
            <w:proofErr w:type="spellEnd"/>
            <w:r w:rsidRPr="00484A46">
              <w:rPr>
                <w:rFonts w:ascii="Calibri" w:hAnsi="Calibri" w:cs="Calibri"/>
              </w:rPr>
              <w:t xml:space="preserve">, </w:t>
            </w:r>
            <w:proofErr w:type="spellStart"/>
            <w:r w:rsidRPr="00484A46">
              <w:rPr>
                <w:rFonts w:ascii="Calibri" w:hAnsi="Calibri" w:cs="Calibri"/>
              </w:rPr>
              <w:t>vě</w:t>
            </w:r>
            <w:proofErr w:type="spell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lastRenderedPageBreak/>
              <w:t>Skupina mě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Dopis, popis zvířete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Píše správně slova se slabikou mě.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Poznává základní náležitosti dopisu</w:t>
            </w:r>
          </w:p>
          <w:p w:rsidR="00731539" w:rsidRPr="00484A46" w:rsidRDefault="00D84DDF" w:rsidP="00FA1D9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Popíše známé</w:t>
            </w:r>
            <w:r w:rsidR="00731539" w:rsidRPr="00484A46">
              <w:rPr>
                <w:rFonts w:ascii="Calibri" w:hAnsi="Calibri" w:cs="Calibri"/>
              </w:rPr>
              <w:t xml:space="preserve"> zvíře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2"/>
              </w:rPr>
              <w:t>Hry se slovy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Psaní velkých písmen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Adresa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Slovní druhy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Věta a souvětí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Spojky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Rozezná vlastní jméno osoby, zvířete a místní pojmenování, píše správně velké písmeno u typických vlastních jmen.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Umí napsat adresu.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0"/>
              </w:rPr>
              <w:t>Vyprávění pohádek</w:t>
            </w:r>
          </w:p>
        </w:tc>
      </w:tr>
      <w:tr w:rsidR="00731539" w:rsidRPr="00484A46" w:rsidTr="00754B3B">
        <w:trPr>
          <w:trHeight w:val="258"/>
        </w:trPr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Slovesa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Rozezná slovesa a jejich tvary.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Párové souhlásky – ztráta a spodoba znělosti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Podstatná jména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Vypravování, vzkaz, SMS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 xml:space="preserve">- Správně píše párové souhlásky na konci a uprostřed slova, umí psaní zdůvodnit.  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Rozpoznává podstatná jména a jejich tvary.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Na základě vlastních zážitků vypráví jednoduchý příběh.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2"/>
              </w:rPr>
              <w:t>Dopis</w:t>
            </w:r>
          </w:p>
        </w:tc>
      </w:tr>
      <w:tr w:rsidR="00731539" w:rsidRPr="00484A46" w:rsidTr="00754B3B">
        <w:tc>
          <w:tcPr>
            <w:tcW w:w="3536" w:type="dxa"/>
            <w:tcBorders>
              <w:left w:val="single" w:sz="4" w:space="0" w:color="000000"/>
              <w:bottom w:val="single" w:sz="2" w:space="0" w:color="auto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Předložky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Čtení s porozuměním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Zdvořilost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Opakování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2" w:space="0" w:color="auto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Rozpoznává předložky a některé spojky</w:t>
            </w:r>
          </w:p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Zvládne správné tvary všech písmen abecedy, opis a přepis jednoduchých textů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2"/>
              </w:rPr>
            </w:pPr>
            <w:r w:rsidRPr="00484A46">
              <w:rPr>
                <w:rFonts w:ascii="Calibri" w:hAnsi="Calibri" w:cs="Calibri"/>
                <w:sz w:val="20"/>
              </w:rPr>
              <w:t>Vyprávění</w:t>
            </w:r>
          </w:p>
        </w:tc>
      </w:tr>
      <w:tr w:rsidR="00731539" w:rsidRPr="00484A46" w:rsidTr="00754B3B">
        <w:tc>
          <w:tcPr>
            <w:tcW w:w="3536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Čtení literatury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484A46">
              <w:rPr>
                <w:rFonts w:ascii="Calibri" w:hAnsi="Calibri" w:cs="Calibri"/>
              </w:rPr>
              <w:t>- Rozezná poezii a prózu, odliší pohádku od ostatních vyprávění.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484A46" w:rsidRDefault="00731539" w:rsidP="00FA1D98">
            <w:pPr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1F306E" w:rsidRDefault="001F306E" w:rsidP="00C85598">
      <w:pPr>
        <w:suppressAutoHyphens w:val="0"/>
        <w:spacing w:line="259" w:lineRule="auto"/>
        <w:rPr>
          <w:rFonts w:ascii="Calibri" w:hAnsi="Calibri" w:cs="Calibri"/>
        </w:rPr>
      </w:pPr>
    </w:p>
    <w:p w:rsidR="00731539" w:rsidRDefault="00731539" w:rsidP="00C85598">
      <w:pPr>
        <w:suppressAutoHyphens w:val="0"/>
        <w:spacing w:line="259" w:lineRule="auto"/>
        <w:rPr>
          <w:rFonts w:ascii="Calibri" w:hAnsi="Calibri" w:cs="Calibri"/>
          <w:b/>
          <w:sz w:val="28"/>
        </w:rPr>
      </w:pPr>
      <w:r w:rsidRPr="00FA1D98">
        <w:rPr>
          <w:rFonts w:ascii="Calibri" w:hAnsi="Calibri" w:cs="Calibri"/>
          <w:b/>
          <w:sz w:val="28"/>
        </w:rPr>
        <w:t>Vzdělávací obor: Matematika</w:t>
      </w:r>
    </w:p>
    <w:p w:rsidR="00C02A14" w:rsidRPr="001E1F0B" w:rsidRDefault="00C02A14" w:rsidP="00C85598">
      <w:pPr>
        <w:suppressAutoHyphens w:val="0"/>
        <w:spacing w:line="259" w:lineRule="auto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 xml:space="preserve">Vyučující: Klempířová Skulová </w:t>
      </w:r>
      <w:proofErr w:type="gramStart"/>
      <w:r>
        <w:rPr>
          <w:rFonts w:ascii="Calibri" w:hAnsi="Calibri" w:cs="Calibri"/>
          <w:b/>
          <w:sz w:val="28"/>
          <w:szCs w:val="28"/>
        </w:rPr>
        <w:t xml:space="preserve">Oldřiška                 </w:t>
      </w:r>
      <w:r w:rsidR="00E622B1">
        <w:rPr>
          <w:rFonts w:ascii="Calibri" w:hAnsi="Calibri" w:cs="Calibri"/>
          <w:b/>
          <w:sz w:val="28"/>
          <w:szCs w:val="28"/>
        </w:rPr>
        <w:t xml:space="preserve">                           </w:t>
      </w:r>
      <w:r w:rsidRPr="00E622B1">
        <w:rPr>
          <w:rFonts w:ascii="Calibri" w:hAnsi="Calibri" w:cs="Calibri"/>
          <w:b/>
        </w:rPr>
        <w:t>Poč</w:t>
      </w:r>
      <w:r w:rsidR="00C85598" w:rsidRPr="00E622B1">
        <w:rPr>
          <w:rFonts w:ascii="Calibri" w:hAnsi="Calibri" w:cs="Calibri"/>
          <w:b/>
        </w:rPr>
        <w:t>et</w:t>
      </w:r>
      <w:proofErr w:type="gramEnd"/>
      <w:r w:rsidR="00C85598" w:rsidRPr="00E622B1">
        <w:rPr>
          <w:rFonts w:ascii="Calibri" w:hAnsi="Calibri" w:cs="Calibri"/>
          <w:b/>
        </w:rPr>
        <w:t xml:space="preserve"> hodin</w:t>
      </w:r>
      <w:r w:rsidR="00E622B1">
        <w:rPr>
          <w:rFonts w:ascii="Calibri" w:hAnsi="Calibri" w:cs="Calibri"/>
          <w:b/>
        </w:rPr>
        <w:t xml:space="preserve"> týdně</w:t>
      </w:r>
      <w:r w:rsidR="00C85598" w:rsidRPr="00E622B1">
        <w:rPr>
          <w:rFonts w:ascii="Calibri" w:hAnsi="Calibri" w:cs="Calibri"/>
          <w:b/>
        </w:rPr>
        <w:t>: 5</w:t>
      </w:r>
    </w:p>
    <w:p w:rsidR="00731539" w:rsidRDefault="00731539"/>
    <w:p w:rsidR="00EF59BA" w:rsidRPr="006C65A5" w:rsidRDefault="00731539" w:rsidP="0073153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653208">
        <w:rPr>
          <w:rFonts w:ascii="Calibri" w:hAnsi="Calibri" w:cs="Calibri"/>
        </w:rPr>
        <w:t xml:space="preserve">ěhem celého roku probíhá individuální práce s pomůckami pro </w:t>
      </w:r>
      <w:proofErr w:type="spellStart"/>
      <w:r w:rsidRPr="00653208">
        <w:rPr>
          <w:rFonts w:ascii="Calibri" w:hAnsi="Calibri" w:cs="Calibri"/>
        </w:rPr>
        <w:t>Montessori</w:t>
      </w:r>
      <w:proofErr w:type="spellEnd"/>
      <w:r w:rsidRPr="00653208">
        <w:rPr>
          <w:rFonts w:ascii="Calibri" w:hAnsi="Calibri" w:cs="Calibri"/>
        </w:rPr>
        <w:t xml:space="preserve"> systém.</w:t>
      </w:r>
    </w:p>
    <w:tbl>
      <w:tblPr>
        <w:tblW w:w="951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239"/>
        <w:gridCol w:w="3827"/>
        <w:gridCol w:w="1447"/>
      </w:tblGrid>
      <w:tr w:rsidR="00731539" w:rsidRPr="00653208" w:rsidTr="00754B3B"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53208"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53208">
              <w:rPr>
                <w:rFonts w:ascii="Calibri" w:hAnsi="Calibri" w:cs="Calibri"/>
                <w:b/>
              </w:rPr>
              <w:t>Očekávané výstupy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653208">
              <w:rPr>
                <w:rFonts w:ascii="Calibri" w:hAnsi="Calibri" w:cs="Calibri"/>
                <w:b/>
              </w:rPr>
              <w:t>poznámka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Opakování</w:t>
            </w:r>
            <w:r w:rsidR="00A57C82">
              <w:rPr>
                <w:rFonts w:ascii="Calibri" w:hAnsi="Calibri" w:cs="Calibri"/>
              </w:rPr>
              <w:t xml:space="preserve"> numerace a sčítání a odčítání</w:t>
            </w:r>
            <w:r w:rsidRPr="00653208">
              <w:rPr>
                <w:rFonts w:ascii="Calibri" w:hAnsi="Calibri" w:cs="Calibri"/>
              </w:rPr>
              <w:t xml:space="preserve"> do 20 </w:t>
            </w:r>
            <w:r w:rsidR="00A57C82">
              <w:rPr>
                <w:rFonts w:ascii="Calibri" w:hAnsi="Calibri" w:cs="Calibri"/>
              </w:rPr>
              <w:t>bez přechodu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Porovnávání čísel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Řešení slovních úloh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Slovní úlohy typu „o n více“ „o n méně“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Rozklady čísel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Sčítání a odčítání do 20 s přechodem 10</w:t>
            </w:r>
          </w:p>
          <w:p w:rsidR="00731539" w:rsidRPr="00653208" w:rsidRDefault="00A57C82" w:rsidP="00FA1D98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Pamětné sčítání a odčítání do 20 bez přechodu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 xml:space="preserve">- Používá jednoduché matematické symboly </w:t>
            </w:r>
            <w:proofErr w:type="spellStart"/>
            <w:proofErr w:type="gramStart"/>
            <w:r w:rsidRPr="00653208">
              <w:rPr>
                <w:rFonts w:ascii="Calibri" w:hAnsi="Calibri" w:cs="Calibri"/>
              </w:rPr>
              <w:t>větší</w:t>
            </w:r>
            <w:proofErr w:type="gramEnd"/>
            <w:r w:rsidRPr="00653208">
              <w:rPr>
                <w:rFonts w:ascii="Calibri" w:hAnsi="Calibri" w:cs="Calibri"/>
              </w:rPr>
              <w:t>,</w:t>
            </w:r>
            <w:proofErr w:type="gramStart"/>
            <w:r w:rsidRPr="00653208">
              <w:rPr>
                <w:rFonts w:ascii="Calibri" w:hAnsi="Calibri" w:cs="Calibri"/>
              </w:rPr>
              <w:t>menší</w:t>
            </w:r>
            <w:proofErr w:type="spellEnd"/>
            <w:proofErr w:type="gramEnd"/>
            <w:r w:rsidRPr="00653208">
              <w:rPr>
                <w:rFonts w:ascii="Calibri" w:hAnsi="Calibri" w:cs="Calibri"/>
              </w:rPr>
              <w:t>,+,-,=, rozumí výrazům více, méně, větší, menší.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Geometrie- čára a bod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Sčítání</w:t>
            </w:r>
            <w:r w:rsidR="00A57C82">
              <w:rPr>
                <w:rFonts w:ascii="Calibri" w:hAnsi="Calibri" w:cs="Calibri"/>
              </w:rPr>
              <w:t xml:space="preserve"> a odčítání</w:t>
            </w:r>
            <w:r w:rsidRPr="00653208">
              <w:rPr>
                <w:rFonts w:ascii="Calibri" w:hAnsi="Calibri" w:cs="Calibri"/>
              </w:rPr>
              <w:t xml:space="preserve"> do 20 s přechodem 10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Slovní úlohy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Počítání se závorkami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 xml:space="preserve">- Umí uvést různé rozklady čísel v oboru d1 – 10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Geometrie- úsečka, přímka, křivá čára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Počítání se závorkami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Složené slovní úlohy</w:t>
            </w:r>
          </w:p>
          <w:p w:rsidR="00731539" w:rsidRPr="00653208" w:rsidRDefault="00A53805" w:rsidP="00FA1D98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Numerace do 100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 xml:space="preserve">- Počítá správně se závorkami. 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Manipulace s penězi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Sčítání a odčítání do 100 bez přechodu 10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Rozklad čísla na stovky, desítky a jednotky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 orientuje se na číselné ose v oboru do 100, umí čísla seřadit vzestupně i sestupně</w:t>
            </w:r>
          </w:p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lastRenderedPageBreak/>
              <w:t>- pozná geometrická tělesa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  <w:sz w:val="22"/>
              </w:rPr>
              <w:lastRenderedPageBreak/>
              <w:t xml:space="preserve">Geometrická tělesa-krychle, </w:t>
            </w:r>
            <w:r w:rsidRPr="00653208">
              <w:rPr>
                <w:rFonts w:ascii="Calibri" w:hAnsi="Calibri" w:cs="Calibri"/>
                <w:sz w:val="22"/>
              </w:rPr>
              <w:lastRenderedPageBreak/>
              <w:t>válec, koule, kvádr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lastRenderedPageBreak/>
              <w:t>Porovnávání čísel do 100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Sčítání a odčítání do 100 s přechodem 10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Zaokrouhlování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-počítá po desítkách a jednotkách, vytváří soubory prvků daného počtu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Sčítání, odčítání do 100 s přechodem 10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Vyvození násobilky 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 umí používat rýsovací pomůcky, zná pojem bod, přímka, přímá čára, čára, úsečka, zná rozdíl mezi přímkou, přímou a křivou čárou, narýsuje přímku, úsečku, umí změřit úsečku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Měření úseček</w:t>
            </w:r>
          </w:p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Jednotky délky - mm, cm, dm, m</w:t>
            </w: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Slovní úlohy jednoduché a složené</w:t>
            </w:r>
          </w:p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Numerace do100-opakování, procvičování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Vyvození násobilky1, 3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Jednotky hmotnosti a objemu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 sčítá a odčítá do100, řeší slovní úlohy s přechodem přes desítku</w:t>
            </w:r>
          </w:p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 umí vyřešit úlohy typu o kolik více, méně, umí zapsat řešení slovní úlohy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Porovnávání a rýsování úseček dané délky</w:t>
            </w:r>
          </w:p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Vyvození násobilky 4, 5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- seznamuje se s principem malé násobilky v oboru do 50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731539" w:rsidRPr="00653208" w:rsidTr="00754B3B">
        <w:tc>
          <w:tcPr>
            <w:tcW w:w="4239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Násobení, dělení číslem 0,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Procvičování násobilek</w:t>
            </w:r>
          </w:p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Souhrnné opakování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39" w:rsidRPr="00653208" w:rsidRDefault="00731539" w:rsidP="00FA1D98">
            <w:pPr>
              <w:snapToGrid w:val="0"/>
              <w:jc w:val="both"/>
              <w:rPr>
                <w:rFonts w:ascii="Calibri" w:hAnsi="Calibri" w:cs="Calibri"/>
              </w:rPr>
            </w:pPr>
            <w:r w:rsidRPr="00653208">
              <w:rPr>
                <w:rFonts w:ascii="Calibri" w:hAnsi="Calibri" w:cs="Calibri"/>
              </w:rPr>
              <w:t>Geometrie-opakování</w:t>
            </w:r>
          </w:p>
        </w:tc>
      </w:tr>
    </w:tbl>
    <w:p w:rsidR="001F306E" w:rsidRDefault="001F306E" w:rsidP="00C85598">
      <w:pPr>
        <w:suppressAutoHyphens w:val="0"/>
        <w:rPr>
          <w:rFonts w:ascii="Calibri" w:hAnsi="Calibri" w:cs="Calibri"/>
          <w:b/>
          <w:sz w:val="28"/>
        </w:rPr>
      </w:pPr>
    </w:p>
    <w:p w:rsidR="00731539" w:rsidRDefault="00731539" w:rsidP="00C85598">
      <w:pPr>
        <w:suppressAutoHyphens w:val="0"/>
        <w:rPr>
          <w:rFonts w:ascii="Calibri" w:hAnsi="Calibri" w:cs="Calibri"/>
          <w:b/>
          <w:sz w:val="28"/>
        </w:rPr>
      </w:pPr>
      <w:r w:rsidRPr="00FA1D98">
        <w:rPr>
          <w:rFonts w:ascii="Calibri" w:hAnsi="Calibri" w:cs="Calibri"/>
          <w:b/>
          <w:sz w:val="28"/>
        </w:rPr>
        <w:t>Vzdělávací obor: Hudební výchova</w:t>
      </w:r>
    </w:p>
    <w:p w:rsidR="00C85598" w:rsidRPr="00FA1D98" w:rsidRDefault="00C85598" w:rsidP="00C85598">
      <w:pPr>
        <w:suppressAutoHyphens w:val="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Vyučující: Kročová </w:t>
      </w:r>
      <w:proofErr w:type="gramStart"/>
      <w:r>
        <w:rPr>
          <w:rFonts w:ascii="Calibri" w:hAnsi="Calibri" w:cs="Calibri"/>
          <w:b/>
          <w:sz w:val="28"/>
        </w:rPr>
        <w:t>Michaela</w:t>
      </w:r>
      <w:r w:rsidR="00E50EF6">
        <w:rPr>
          <w:rFonts w:ascii="Calibri" w:hAnsi="Calibri" w:cs="Calibri"/>
          <w:b/>
          <w:sz w:val="28"/>
        </w:rPr>
        <w:t xml:space="preserve">                            </w:t>
      </w:r>
      <w:r w:rsidR="00FC1187">
        <w:rPr>
          <w:rFonts w:ascii="Calibri" w:hAnsi="Calibri" w:cs="Calibri"/>
          <w:b/>
          <w:sz w:val="28"/>
        </w:rPr>
        <w:t xml:space="preserve">                          </w:t>
      </w:r>
      <w:r w:rsidR="00E50EF6" w:rsidRPr="00FC1187">
        <w:rPr>
          <w:rFonts w:ascii="Calibri" w:hAnsi="Calibri" w:cs="Calibri"/>
          <w:b/>
        </w:rPr>
        <w:t>Počet</w:t>
      </w:r>
      <w:proofErr w:type="gramEnd"/>
      <w:r w:rsidR="00E50EF6" w:rsidRPr="00FC1187">
        <w:rPr>
          <w:rFonts w:ascii="Calibri" w:hAnsi="Calibri" w:cs="Calibri"/>
          <w:b/>
        </w:rPr>
        <w:t xml:space="preserve"> hodin</w:t>
      </w:r>
      <w:r w:rsidR="00FC1187">
        <w:rPr>
          <w:rFonts w:ascii="Calibri" w:hAnsi="Calibri" w:cs="Calibri"/>
          <w:b/>
        </w:rPr>
        <w:t xml:space="preserve"> týdně</w:t>
      </w:r>
      <w:r w:rsidR="00E50EF6" w:rsidRPr="00FC1187">
        <w:rPr>
          <w:rFonts w:ascii="Calibri" w:hAnsi="Calibri" w:cs="Calibri"/>
          <w:b/>
        </w:rPr>
        <w:t>: 1</w:t>
      </w:r>
    </w:p>
    <w:p w:rsidR="00731539" w:rsidRDefault="00731539" w:rsidP="00731539">
      <w:pPr>
        <w:jc w:val="both"/>
        <w:rPr>
          <w:rFonts w:ascii="Calibri" w:hAnsi="Calibri" w:cs="Calibri"/>
          <w:b/>
        </w:rPr>
      </w:pPr>
    </w:p>
    <w:p w:rsidR="001F306E" w:rsidRPr="006C65A5" w:rsidRDefault="00C85598" w:rsidP="00731539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 využitím</w:t>
      </w:r>
      <w:r w:rsidR="00FA1D98" w:rsidRPr="008E00BA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FA1D98" w:rsidRPr="008E00BA">
        <w:rPr>
          <w:rFonts w:asciiTheme="minorHAnsi" w:hAnsiTheme="minorHAnsi" w:cstheme="minorHAnsi"/>
          <w:szCs w:val="20"/>
        </w:rPr>
        <w:t>Montessori</w:t>
      </w:r>
      <w:proofErr w:type="spellEnd"/>
      <w:r w:rsidR="00FA1D98" w:rsidRPr="008E00BA">
        <w:rPr>
          <w:rFonts w:asciiTheme="minorHAnsi" w:hAnsiTheme="minorHAnsi" w:cstheme="minorHAnsi"/>
          <w:szCs w:val="20"/>
        </w:rPr>
        <w:t xml:space="preserve"> pomůcek pro hudební výchovu</w:t>
      </w:r>
      <w:r w:rsidR="00D0075E">
        <w:rPr>
          <w:rFonts w:asciiTheme="minorHAnsi" w:hAnsiTheme="minorHAnsi" w:cstheme="minorHAnsi"/>
          <w:szCs w:val="20"/>
        </w:rPr>
        <w:t>.</w:t>
      </w:r>
    </w:p>
    <w:tbl>
      <w:tblPr>
        <w:tblW w:w="881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4961"/>
      </w:tblGrid>
      <w:tr w:rsidR="00FA1D98" w:rsidRPr="008E00BA" w:rsidTr="00FA1D98">
        <w:tc>
          <w:tcPr>
            <w:tcW w:w="3853" w:type="dxa"/>
            <w:hideMark/>
          </w:tcPr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E00BA">
              <w:rPr>
                <w:rFonts w:asciiTheme="minorHAnsi" w:hAnsiTheme="minorHAnsi" w:cstheme="minorHAnsi"/>
                <w:b/>
                <w:sz w:val="22"/>
              </w:rPr>
              <w:t>Učivo (časově rozloženo během celého školního roku)</w:t>
            </w:r>
          </w:p>
        </w:tc>
        <w:tc>
          <w:tcPr>
            <w:tcW w:w="4961" w:type="dxa"/>
            <w:hideMark/>
          </w:tcPr>
          <w:p w:rsidR="00FA1D98" w:rsidRPr="008E00BA" w:rsidRDefault="00FA1D98" w:rsidP="00FA1D98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8E00BA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FA1D98" w:rsidRPr="008E00BA" w:rsidTr="00FA1D98">
        <w:tc>
          <w:tcPr>
            <w:tcW w:w="3853" w:type="dxa"/>
            <w:hideMark/>
          </w:tcPr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Pojmy – zvuk, tón, řeč, hlas, zpěv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Tón dlouhý, krátký, vysoký, hluboký</w:t>
            </w:r>
            <w:r>
              <w:rPr>
                <w:rFonts w:asciiTheme="minorHAnsi" w:hAnsiTheme="minorHAnsi" w:cstheme="minorHAnsi"/>
                <w:szCs w:val="20"/>
              </w:rPr>
              <w:t xml:space="preserve">, silný </w:t>
            </w:r>
            <w:r w:rsidRPr="008E00BA">
              <w:rPr>
                <w:rFonts w:asciiTheme="minorHAnsi" w:hAnsiTheme="minorHAnsi" w:cstheme="minorHAnsi"/>
                <w:szCs w:val="20"/>
              </w:rPr>
              <w:t>a slabý tón</w:t>
            </w: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Melodie stoupající a klesající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Dechová cvičení, rytmická deklamace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Česká hymna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E00BA">
              <w:rPr>
                <w:rFonts w:asciiTheme="minorHAnsi" w:hAnsiTheme="minorHAnsi" w:cstheme="minorHAnsi"/>
                <w:szCs w:val="20"/>
              </w:rPr>
              <w:t>Orf</w:t>
            </w:r>
            <w:r w:rsidR="000F5749">
              <w:rPr>
                <w:rFonts w:asciiTheme="minorHAnsi" w:hAnsiTheme="minorHAnsi" w:cstheme="minorHAnsi"/>
                <w:szCs w:val="20"/>
              </w:rPr>
              <w:t>f</w:t>
            </w:r>
            <w:r w:rsidRPr="008E00BA">
              <w:rPr>
                <w:rFonts w:asciiTheme="minorHAnsi" w:hAnsiTheme="minorHAnsi" w:cstheme="minorHAnsi"/>
                <w:szCs w:val="20"/>
              </w:rPr>
              <w:t>ovy</w:t>
            </w:r>
            <w:proofErr w:type="spellEnd"/>
            <w:r w:rsidRPr="008E00BA">
              <w:rPr>
                <w:rFonts w:asciiTheme="minorHAnsi" w:hAnsiTheme="minorHAnsi" w:cstheme="minorHAnsi"/>
                <w:szCs w:val="20"/>
              </w:rPr>
              <w:t xml:space="preserve"> nástroje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Jednoduché lidové dětské písně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Jednoduché umělé dětské písně</w:t>
            </w: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Koledy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Poslech různých hudebních žánrů</w:t>
            </w: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 xml:space="preserve">Interpretace hudby 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Záznam hudby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Rytmický doprovod hudby</w:t>
            </w: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Rytmus pomalý a rychlý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Pohybové taneční činnosti, vyjádření hudby pohybem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Taneční kroky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 xml:space="preserve">Hra na rytmické, případně </w:t>
            </w:r>
            <w:r>
              <w:rPr>
                <w:rFonts w:asciiTheme="minorHAnsi" w:hAnsiTheme="minorHAnsi" w:cstheme="minorHAnsi"/>
                <w:szCs w:val="20"/>
              </w:rPr>
              <w:t>me</w:t>
            </w:r>
            <w:r w:rsidRPr="008E00BA">
              <w:rPr>
                <w:rFonts w:asciiTheme="minorHAnsi" w:hAnsiTheme="minorHAnsi" w:cstheme="minorHAnsi"/>
                <w:szCs w:val="20"/>
              </w:rPr>
              <w:t>lodické nástroje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Hudební hra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Hudební žánry a styly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961" w:type="dxa"/>
            <w:hideMark/>
          </w:tcPr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lastRenderedPageBreak/>
              <w:t xml:space="preserve">Rozlišuje tón a zvuk. 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 xml:space="preserve">Rozlišuje tóny dlouhé, krátké, vysoké hluboké, silné a slabé. 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Zpívá jednoduché písně, zřetelně vyslovuje, využívá pěvecké dovednosti.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Rytmizuje a melodizuje jednoduché texty.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Využívá jednoduché hudební nástroje k doprovodné hře.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Reaguje pohybem na znějící hudbu.</w:t>
            </w:r>
          </w:p>
          <w:p w:rsidR="00FA1D98" w:rsidRPr="00582926" w:rsidRDefault="00FA1D98" w:rsidP="00582926">
            <w:pPr>
              <w:snapToGrid w:val="0"/>
              <w:ind w:firstLine="6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Rozlišuje jednotlivé kvality tónů, rozpozná výrazné tempové a dynamické</w:t>
            </w: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lastRenderedPageBreak/>
              <w:t>změny v proudu znějící hudby.</w:t>
            </w:r>
          </w:p>
          <w:p w:rsidR="00FA1D98" w:rsidRPr="00582926" w:rsidRDefault="00FA1D98" w:rsidP="00FA1D98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Rozpozná v proud</w:t>
            </w:r>
            <w:r w:rsidR="0005538E">
              <w:rPr>
                <w:rFonts w:cstheme="minorHAnsi"/>
                <w:sz w:val="24"/>
                <w:szCs w:val="20"/>
              </w:rPr>
              <w:t>u znějící hudby některé hudební</w:t>
            </w:r>
            <w:r w:rsidRPr="00582926">
              <w:rPr>
                <w:rFonts w:cstheme="minorHAnsi"/>
                <w:sz w:val="24"/>
                <w:szCs w:val="20"/>
              </w:rPr>
              <w:t xml:space="preserve"> nástroje, odliší hudbu</w:t>
            </w:r>
          </w:p>
          <w:p w:rsidR="00FA1D98" w:rsidRPr="00582926" w:rsidRDefault="00FA1D98" w:rsidP="00582926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582926">
              <w:rPr>
                <w:rFonts w:cstheme="minorHAnsi"/>
                <w:sz w:val="24"/>
                <w:szCs w:val="20"/>
              </w:rPr>
              <w:t>vokální, instrumentální a vokálně instrumentální.</w:t>
            </w:r>
          </w:p>
          <w:p w:rsidR="00FA1D98" w:rsidRPr="008E00BA" w:rsidRDefault="00FA1D98" w:rsidP="00FA1D98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731539" w:rsidRPr="008E00BA" w:rsidRDefault="00731539" w:rsidP="00731539">
      <w:pPr>
        <w:rPr>
          <w:rFonts w:asciiTheme="minorHAnsi" w:hAnsiTheme="minorHAnsi" w:cstheme="minorHAnsi"/>
        </w:rPr>
      </w:pPr>
    </w:p>
    <w:p w:rsidR="00582926" w:rsidRDefault="00582926" w:rsidP="006234D0">
      <w:pPr>
        <w:suppressAutoHyphens w:val="0"/>
        <w:spacing w:line="259" w:lineRule="auto"/>
        <w:rPr>
          <w:rFonts w:ascii="Calibri" w:hAnsi="Calibri" w:cs="Calibri"/>
          <w:b/>
          <w:sz w:val="28"/>
        </w:rPr>
      </w:pPr>
      <w:r w:rsidRPr="00940F8C">
        <w:rPr>
          <w:rFonts w:ascii="Calibri" w:hAnsi="Calibri" w:cs="Calibri"/>
          <w:b/>
          <w:sz w:val="28"/>
        </w:rPr>
        <w:t>Vzdělávací obor: Člověk a svět práce</w:t>
      </w:r>
    </w:p>
    <w:p w:rsidR="0005538E" w:rsidRPr="001E1F0B" w:rsidRDefault="0005538E" w:rsidP="006234D0">
      <w:pPr>
        <w:suppressAutoHyphens w:val="0"/>
        <w:spacing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szCs w:val="28"/>
        </w:rPr>
        <w:t xml:space="preserve">Vyučující: Klempířová Skulová </w:t>
      </w:r>
      <w:proofErr w:type="gramStart"/>
      <w:r>
        <w:rPr>
          <w:rFonts w:ascii="Calibri" w:hAnsi="Calibri" w:cs="Calibri"/>
          <w:b/>
          <w:sz w:val="28"/>
          <w:szCs w:val="28"/>
        </w:rPr>
        <w:t xml:space="preserve">Oldřiška       </w:t>
      </w:r>
      <w:r w:rsidR="0000117A">
        <w:rPr>
          <w:rFonts w:ascii="Calibri" w:hAnsi="Calibri" w:cs="Calibri"/>
          <w:b/>
          <w:sz w:val="28"/>
          <w:szCs w:val="28"/>
        </w:rPr>
        <w:t xml:space="preserve">                          </w:t>
      </w:r>
      <w:r w:rsidRPr="0000117A">
        <w:rPr>
          <w:rFonts w:ascii="Calibri" w:hAnsi="Calibri" w:cs="Calibri"/>
          <w:b/>
        </w:rPr>
        <w:t>Počet</w:t>
      </w:r>
      <w:proofErr w:type="gramEnd"/>
      <w:r w:rsidRPr="0000117A">
        <w:rPr>
          <w:rFonts w:ascii="Calibri" w:hAnsi="Calibri" w:cs="Calibri"/>
          <w:b/>
        </w:rPr>
        <w:t xml:space="preserve"> hodin</w:t>
      </w:r>
      <w:r w:rsidR="0000117A">
        <w:rPr>
          <w:rFonts w:ascii="Calibri" w:hAnsi="Calibri" w:cs="Calibri"/>
          <w:b/>
        </w:rPr>
        <w:t xml:space="preserve"> týdně</w:t>
      </w:r>
      <w:r w:rsidRPr="0000117A">
        <w:rPr>
          <w:rFonts w:ascii="Calibri" w:hAnsi="Calibri" w:cs="Calibri"/>
          <w:b/>
        </w:rPr>
        <w:t xml:space="preserve">: </w:t>
      </w:r>
      <w:r w:rsidR="006234D0" w:rsidRPr="0000117A">
        <w:rPr>
          <w:rFonts w:ascii="Calibri" w:hAnsi="Calibri" w:cs="Calibri"/>
          <w:b/>
        </w:rPr>
        <w:t>1</w:t>
      </w:r>
    </w:p>
    <w:p w:rsidR="00582926" w:rsidRDefault="00582926" w:rsidP="00582926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12"/>
        <w:gridCol w:w="5377"/>
      </w:tblGrid>
      <w:tr w:rsidR="00582926" w:rsidRPr="00940F8C" w:rsidTr="00582926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2926" w:rsidRPr="00940F8C" w:rsidRDefault="00582926" w:rsidP="00794133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940F8C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926" w:rsidRPr="00940F8C" w:rsidRDefault="00582926" w:rsidP="00794133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940F8C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582926" w:rsidRPr="00940F8C" w:rsidTr="00582926">
        <w:trPr>
          <w:trHeight w:val="1600"/>
        </w:trPr>
        <w:tc>
          <w:tcPr>
            <w:tcW w:w="3412" w:type="dxa"/>
            <w:tcBorders>
              <w:left w:val="single" w:sz="4" w:space="0" w:color="000000"/>
            </w:tcBorders>
          </w:tcPr>
          <w:p w:rsidR="00582926" w:rsidRPr="00940F8C" w:rsidRDefault="00582926" w:rsidP="00794133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Práce s drobným materiálem</w:t>
            </w:r>
          </w:p>
        </w:tc>
        <w:tc>
          <w:tcPr>
            <w:tcW w:w="5377" w:type="dxa"/>
            <w:tcBorders>
              <w:left w:val="single" w:sz="4" w:space="0" w:color="000000"/>
              <w:right w:val="single" w:sz="4" w:space="0" w:color="auto"/>
            </w:tcBorders>
          </w:tcPr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mačká, trhá, stříhá a lepí papír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stříhá, lepí, modeluje a lepí textil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stříhá, váže, motá vlnu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aranžuje, lepí, stříhá a upevňuje různorodý přírodní materiál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pracuje jednoduchými postupy podle slovního návodu a předlohy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organizuje si pracovní postup</w:t>
            </w:r>
          </w:p>
          <w:p w:rsidR="00582926" w:rsidRPr="00940F8C" w:rsidRDefault="00582926" w:rsidP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582926" w:rsidRPr="00940F8C" w:rsidRDefault="00582926" w:rsidP="00794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82926" w:rsidRPr="00940F8C" w:rsidTr="0058292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582926" w:rsidRPr="00940F8C" w:rsidRDefault="00582926" w:rsidP="00794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926" w:rsidRPr="00940F8C" w:rsidRDefault="00582926" w:rsidP="00794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82926" w:rsidRPr="00940F8C" w:rsidTr="0058292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582926" w:rsidRPr="00940F8C" w:rsidRDefault="00582926" w:rsidP="00794133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Práce se stavebnicemi</w:t>
            </w:r>
          </w:p>
          <w:p w:rsidR="00582926" w:rsidRPr="00940F8C" w:rsidRDefault="00582926" w:rsidP="00794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montuje a demontuje stavebnici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pracuje s jednoduchou předlohou</w:t>
            </w:r>
          </w:p>
          <w:p w:rsidR="00582926" w:rsidRPr="00940F8C" w:rsidRDefault="00582926" w:rsidP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582926" w:rsidRPr="00940F8C" w:rsidRDefault="00582926" w:rsidP="00794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82926" w:rsidRPr="00940F8C" w:rsidTr="0058292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582926" w:rsidRPr="00940F8C" w:rsidRDefault="00582926" w:rsidP="00794133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Pěstitelské práce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zná základy péče o pokojové květiny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zná základní podmínky pro pěstování rostlin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zasadí semínko a vypěstuje v místnosti rostlinu</w:t>
            </w:r>
          </w:p>
          <w:p w:rsidR="00582926" w:rsidRPr="00940F8C" w:rsidRDefault="00582926" w:rsidP="00794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82926" w:rsidRPr="00940F8C" w:rsidTr="00582926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582926" w:rsidRPr="00940F8C" w:rsidRDefault="00582926" w:rsidP="00794133">
            <w:pPr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Příprava pokrmů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připraví jednoduchý pokrm ve školní kuchyňce</w:t>
            </w:r>
          </w:p>
          <w:p w:rsidR="00582926" w:rsidRPr="00940F8C" w:rsidRDefault="00D84DDF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spolupracuje v kolektivu na </w:t>
            </w:r>
            <w:r w:rsidR="00582926" w:rsidRPr="00940F8C">
              <w:rPr>
                <w:rFonts w:asciiTheme="minorHAnsi" w:hAnsiTheme="minorHAnsi" w:cstheme="minorHAnsi"/>
              </w:rPr>
              <w:t>přípravě jídla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t>připraví tabuli pro jednoduché stolování</w:t>
            </w:r>
          </w:p>
          <w:p w:rsidR="00582926" w:rsidRPr="00940F8C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940F8C">
              <w:rPr>
                <w:rFonts w:asciiTheme="minorHAnsi" w:hAnsiTheme="minorHAnsi" w:cstheme="minorHAnsi"/>
              </w:rPr>
              <w:lastRenderedPageBreak/>
              <w:t>dodržuje pravidla správného stolování</w:t>
            </w:r>
          </w:p>
          <w:p w:rsidR="00582926" w:rsidRPr="00940F8C" w:rsidRDefault="00582926" w:rsidP="00794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007DF4" w:rsidRDefault="00007DF4" w:rsidP="001E1F0B">
      <w:pPr>
        <w:suppressAutoHyphens w:val="0"/>
        <w:spacing w:after="160" w:line="259" w:lineRule="auto"/>
        <w:rPr>
          <w:rFonts w:ascii="Calibri" w:hAnsi="Calibri" w:cs="Calibri"/>
          <w:b/>
          <w:sz w:val="28"/>
        </w:rPr>
      </w:pPr>
    </w:p>
    <w:p w:rsidR="00731539" w:rsidRDefault="00731539" w:rsidP="00D06BB8">
      <w:pPr>
        <w:suppressAutoHyphens w:val="0"/>
        <w:spacing w:line="259" w:lineRule="auto"/>
        <w:rPr>
          <w:rFonts w:ascii="Calibri" w:hAnsi="Calibri" w:cs="Calibri"/>
          <w:b/>
          <w:sz w:val="28"/>
        </w:rPr>
      </w:pPr>
      <w:r w:rsidRPr="00754B3B">
        <w:rPr>
          <w:rFonts w:ascii="Calibri" w:hAnsi="Calibri" w:cs="Calibri"/>
          <w:b/>
          <w:sz w:val="28"/>
        </w:rPr>
        <w:t>Vzdělávací obor: Tělesná výchova</w:t>
      </w:r>
    </w:p>
    <w:p w:rsidR="001E1F0B" w:rsidRPr="001E1F0B" w:rsidRDefault="001E1F0B" w:rsidP="00D06BB8">
      <w:pPr>
        <w:suppressAutoHyphens w:val="0"/>
        <w:spacing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</w:rPr>
        <w:t xml:space="preserve">Vyučující: </w:t>
      </w:r>
      <w:r w:rsidR="00D06BB8">
        <w:rPr>
          <w:rFonts w:ascii="Calibri" w:hAnsi="Calibri" w:cs="Calibri"/>
          <w:b/>
          <w:sz w:val="28"/>
        </w:rPr>
        <w:t xml:space="preserve">Klímová </w:t>
      </w:r>
      <w:proofErr w:type="gramStart"/>
      <w:r w:rsidR="00D06BB8">
        <w:rPr>
          <w:rFonts w:ascii="Calibri" w:hAnsi="Calibri" w:cs="Calibri"/>
          <w:b/>
          <w:sz w:val="28"/>
        </w:rPr>
        <w:t xml:space="preserve">Markéta                          </w:t>
      </w:r>
      <w:r w:rsidR="008344CA">
        <w:rPr>
          <w:rFonts w:ascii="Calibri" w:hAnsi="Calibri" w:cs="Calibri"/>
          <w:b/>
          <w:sz w:val="28"/>
        </w:rPr>
        <w:t xml:space="preserve">                          </w:t>
      </w:r>
      <w:r w:rsidR="00D06BB8" w:rsidRPr="008344CA">
        <w:rPr>
          <w:rFonts w:ascii="Calibri" w:hAnsi="Calibri" w:cs="Calibri"/>
          <w:b/>
        </w:rPr>
        <w:t>Počet</w:t>
      </w:r>
      <w:proofErr w:type="gramEnd"/>
      <w:r w:rsidR="00D06BB8" w:rsidRPr="008344CA">
        <w:rPr>
          <w:rFonts w:ascii="Calibri" w:hAnsi="Calibri" w:cs="Calibri"/>
          <w:b/>
        </w:rPr>
        <w:t xml:space="preserve"> hodin</w:t>
      </w:r>
      <w:r w:rsidR="008344CA">
        <w:rPr>
          <w:rFonts w:ascii="Calibri" w:hAnsi="Calibri" w:cs="Calibri"/>
          <w:b/>
        </w:rPr>
        <w:t xml:space="preserve"> týdně</w:t>
      </w:r>
      <w:r w:rsidR="00D06BB8" w:rsidRPr="008344CA">
        <w:rPr>
          <w:rFonts w:ascii="Calibri" w:hAnsi="Calibri" w:cs="Calibri"/>
          <w:b/>
        </w:rPr>
        <w:t>: 1</w:t>
      </w:r>
    </w:p>
    <w:p w:rsidR="00731539" w:rsidRPr="00D47B1D" w:rsidRDefault="00731539" w:rsidP="0073153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866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3827"/>
      </w:tblGrid>
      <w:tr w:rsidR="00FA4AE7" w:rsidRPr="00D47B1D" w:rsidTr="00FA4AE7">
        <w:tc>
          <w:tcPr>
            <w:tcW w:w="4835" w:type="dxa"/>
            <w:hideMark/>
          </w:tcPr>
          <w:p w:rsidR="00FA4AE7" w:rsidRPr="00D47B1D" w:rsidRDefault="00FA4AE7" w:rsidP="00FA1D98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D47B1D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3827" w:type="dxa"/>
            <w:hideMark/>
          </w:tcPr>
          <w:p w:rsidR="00FA4AE7" w:rsidRPr="00D47B1D" w:rsidRDefault="00FA4AE7" w:rsidP="00FA1D98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D47B1D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FA4AE7" w:rsidRPr="00D47B1D" w:rsidTr="00FA4AE7">
        <w:tc>
          <w:tcPr>
            <w:tcW w:w="4835" w:type="dxa"/>
            <w:hideMark/>
          </w:tcPr>
          <w:p w:rsidR="008C2569" w:rsidRPr="008C2569" w:rsidRDefault="008C2569" w:rsidP="008C2569">
            <w:pPr>
              <w:snapToGrid w:val="0"/>
              <w:rPr>
                <w:rFonts w:asciiTheme="minorHAnsi" w:hAnsiTheme="minorHAnsi" w:cstheme="minorHAnsi"/>
              </w:rPr>
            </w:pPr>
            <w:proofErr w:type="gramStart"/>
            <w:r w:rsidRPr="008C2569">
              <w:rPr>
                <w:rFonts w:asciiTheme="minorHAnsi" w:hAnsiTheme="minorHAnsi" w:cstheme="minorHAnsi"/>
              </w:rPr>
              <w:t>Základy –   atletiky</w:t>
            </w:r>
            <w:proofErr w:type="gramEnd"/>
          </w:p>
          <w:p w:rsidR="008C2569" w:rsidRPr="008C2569" w:rsidRDefault="008C2569" w:rsidP="008C2569">
            <w:pPr>
              <w:numPr>
                <w:ilvl w:val="4"/>
                <w:numId w:val="12"/>
              </w:numPr>
              <w:tabs>
                <w:tab w:val="left" w:pos="1244"/>
              </w:tabs>
              <w:snapToGrid w:val="0"/>
              <w:rPr>
                <w:rFonts w:asciiTheme="minorHAnsi" w:hAnsiTheme="minorHAnsi" w:cstheme="minorHAnsi"/>
              </w:rPr>
            </w:pPr>
            <w:r w:rsidRPr="008C2569">
              <w:rPr>
                <w:rFonts w:asciiTheme="minorHAnsi" w:hAnsiTheme="minorHAnsi" w:cstheme="minorHAnsi"/>
              </w:rPr>
              <w:t>gymnastiky</w:t>
            </w:r>
          </w:p>
          <w:p w:rsidR="008C2569" w:rsidRPr="008C2569" w:rsidRDefault="008C2569" w:rsidP="008C2569">
            <w:pPr>
              <w:numPr>
                <w:ilvl w:val="4"/>
                <w:numId w:val="12"/>
              </w:numPr>
              <w:tabs>
                <w:tab w:val="left" w:pos="1244"/>
              </w:tabs>
              <w:snapToGrid w:val="0"/>
              <w:rPr>
                <w:rFonts w:asciiTheme="minorHAnsi" w:hAnsiTheme="minorHAnsi" w:cstheme="minorHAnsi"/>
              </w:rPr>
            </w:pPr>
            <w:r w:rsidRPr="008C2569">
              <w:rPr>
                <w:rFonts w:asciiTheme="minorHAnsi" w:hAnsiTheme="minorHAnsi" w:cstheme="minorHAnsi"/>
              </w:rPr>
              <w:t>sportovních her</w:t>
            </w:r>
          </w:p>
          <w:p w:rsidR="008C2569" w:rsidRPr="008C2569" w:rsidRDefault="008C2569" w:rsidP="008C2569">
            <w:pPr>
              <w:snapToGrid w:val="0"/>
              <w:ind w:left="1244"/>
              <w:rPr>
                <w:rFonts w:asciiTheme="minorHAnsi" w:hAnsiTheme="minorHAnsi" w:cstheme="minorHAnsi"/>
              </w:rPr>
            </w:pPr>
          </w:p>
          <w:p w:rsidR="008C2569" w:rsidRPr="008C2569" w:rsidRDefault="008C2569" w:rsidP="008C2569">
            <w:pPr>
              <w:snapToGrid w:val="0"/>
              <w:rPr>
                <w:rFonts w:asciiTheme="minorHAnsi" w:hAnsiTheme="minorHAnsi" w:cstheme="minorHAnsi"/>
              </w:rPr>
            </w:pPr>
            <w:r w:rsidRPr="008C2569">
              <w:rPr>
                <w:rFonts w:asciiTheme="minorHAnsi" w:hAnsiTheme="minorHAnsi" w:cstheme="minorHAnsi"/>
              </w:rPr>
              <w:t>Rozvoj pohybových dovedností:</w:t>
            </w:r>
          </w:p>
          <w:p w:rsidR="008C2569" w:rsidRPr="008C2569" w:rsidRDefault="008C2569" w:rsidP="008C2569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</w:rPr>
            </w:pPr>
            <w:r w:rsidRPr="008C2569">
              <w:rPr>
                <w:rFonts w:asciiTheme="minorHAnsi" w:hAnsiTheme="minorHAnsi" w:cstheme="minorHAnsi"/>
              </w:rPr>
              <w:t>rychlosti</w:t>
            </w:r>
          </w:p>
          <w:p w:rsidR="008C2569" w:rsidRPr="008C2569" w:rsidRDefault="008C2569" w:rsidP="008C2569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</w:rPr>
            </w:pPr>
            <w:r w:rsidRPr="008C2569">
              <w:rPr>
                <w:rFonts w:asciiTheme="minorHAnsi" w:hAnsiTheme="minorHAnsi" w:cstheme="minorHAnsi"/>
              </w:rPr>
              <w:t>vytrvalosti</w:t>
            </w:r>
          </w:p>
          <w:p w:rsidR="008C2569" w:rsidRPr="008C2569" w:rsidRDefault="008C2569" w:rsidP="008C2569">
            <w:pPr>
              <w:numPr>
                <w:ilvl w:val="0"/>
                <w:numId w:val="13"/>
              </w:numPr>
              <w:snapToGrid w:val="0"/>
              <w:rPr>
                <w:rFonts w:asciiTheme="minorHAnsi" w:hAnsiTheme="minorHAnsi" w:cstheme="minorHAnsi"/>
              </w:rPr>
            </w:pPr>
            <w:r w:rsidRPr="008C2569">
              <w:rPr>
                <w:rFonts w:asciiTheme="minorHAnsi" w:hAnsiTheme="minorHAnsi" w:cstheme="minorHAnsi"/>
              </w:rPr>
              <w:t>síly</w:t>
            </w:r>
          </w:p>
          <w:p w:rsidR="008C2569" w:rsidRPr="008C2569" w:rsidRDefault="008C2569" w:rsidP="008C2569">
            <w:pPr>
              <w:snapToGrid w:val="0"/>
              <w:ind w:left="3519"/>
              <w:rPr>
                <w:rFonts w:asciiTheme="minorHAnsi" w:hAnsiTheme="minorHAnsi" w:cstheme="minorHAnsi"/>
              </w:rPr>
            </w:pPr>
          </w:p>
          <w:p w:rsidR="008C2569" w:rsidRPr="008C2569" w:rsidRDefault="008C2569" w:rsidP="008C2569">
            <w:pPr>
              <w:snapToGrid w:val="0"/>
              <w:rPr>
                <w:rFonts w:asciiTheme="minorHAnsi" w:hAnsiTheme="minorHAnsi" w:cstheme="minorHAnsi"/>
              </w:rPr>
            </w:pPr>
            <w:r w:rsidRPr="008C2569">
              <w:rPr>
                <w:rFonts w:asciiTheme="minorHAnsi" w:hAnsiTheme="minorHAnsi" w:cstheme="minorHAnsi"/>
              </w:rPr>
              <w:t>Pravidla her a soutěží</w:t>
            </w:r>
          </w:p>
          <w:p w:rsidR="008C2569" w:rsidRPr="008C2569" w:rsidRDefault="008C2569" w:rsidP="008C2569">
            <w:pPr>
              <w:snapToGrid w:val="0"/>
              <w:rPr>
                <w:rFonts w:asciiTheme="minorHAnsi" w:hAnsiTheme="minorHAnsi" w:cstheme="minorHAnsi"/>
              </w:rPr>
            </w:pPr>
          </w:p>
          <w:p w:rsidR="008C2569" w:rsidRPr="008C2569" w:rsidRDefault="008C2569" w:rsidP="008C2569">
            <w:pPr>
              <w:snapToGrid w:val="0"/>
              <w:rPr>
                <w:rFonts w:asciiTheme="minorHAnsi" w:hAnsiTheme="minorHAnsi" w:cstheme="minorHAnsi"/>
              </w:rPr>
            </w:pPr>
            <w:r w:rsidRPr="008C2569">
              <w:rPr>
                <w:rFonts w:asciiTheme="minorHAnsi" w:hAnsiTheme="minorHAnsi" w:cstheme="minorHAnsi"/>
              </w:rPr>
              <w:t>Kompenzační a relaxační cviky</w:t>
            </w:r>
          </w:p>
          <w:p w:rsidR="008C2569" w:rsidRPr="008C2569" w:rsidRDefault="008C2569" w:rsidP="008C2569">
            <w:pPr>
              <w:snapToGrid w:val="0"/>
              <w:rPr>
                <w:rFonts w:asciiTheme="minorHAnsi" w:hAnsiTheme="minorHAnsi" w:cstheme="minorHAnsi"/>
              </w:rPr>
            </w:pPr>
          </w:p>
          <w:p w:rsidR="008C2569" w:rsidRPr="008C2569" w:rsidRDefault="008C2569" w:rsidP="008C2569">
            <w:pPr>
              <w:snapToGrid w:val="0"/>
              <w:rPr>
                <w:rFonts w:asciiTheme="minorHAnsi" w:hAnsiTheme="minorHAnsi" w:cstheme="minorHAnsi"/>
              </w:rPr>
            </w:pPr>
            <w:r w:rsidRPr="008C2569">
              <w:rPr>
                <w:rFonts w:asciiTheme="minorHAnsi" w:hAnsiTheme="minorHAnsi" w:cstheme="minorHAnsi"/>
              </w:rPr>
              <w:t>Hygiena při TV, bezpečnost při sportování</w:t>
            </w:r>
          </w:p>
          <w:p w:rsidR="008C2569" w:rsidRPr="008C2569" w:rsidRDefault="008C2569" w:rsidP="008C2569">
            <w:pPr>
              <w:snapToGrid w:val="0"/>
              <w:rPr>
                <w:rFonts w:asciiTheme="minorHAnsi" w:hAnsiTheme="minorHAnsi" w:cstheme="minorHAnsi"/>
              </w:rPr>
            </w:pPr>
          </w:p>
          <w:p w:rsidR="008C2569" w:rsidRPr="008C2569" w:rsidRDefault="008C2569" w:rsidP="008C2569">
            <w:pPr>
              <w:snapToGrid w:val="0"/>
              <w:rPr>
                <w:rFonts w:asciiTheme="minorHAnsi" w:hAnsiTheme="minorHAnsi" w:cstheme="minorHAnsi"/>
              </w:rPr>
            </w:pPr>
          </w:p>
          <w:p w:rsidR="008C2569" w:rsidRPr="008C2569" w:rsidRDefault="008C2569" w:rsidP="008C2569">
            <w:pPr>
              <w:snapToGrid w:val="0"/>
              <w:rPr>
                <w:rFonts w:asciiTheme="minorHAnsi" w:hAnsiTheme="minorHAnsi" w:cstheme="minorHAnsi"/>
              </w:rPr>
            </w:pPr>
            <w:r w:rsidRPr="008C2569">
              <w:rPr>
                <w:rFonts w:asciiTheme="minorHAnsi" w:hAnsiTheme="minorHAnsi" w:cstheme="minorHAnsi"/>
              </w:rPr>
              <w:t>hry v přírodě</w:t>
            </w:r>
          </w:p>
          <w:p w:rsidR="00FA4AE7" w:rsidRPr="00D47B1D" w:rsidRDefault="00FA4AE7" w:rsidP="00FA1D98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7" w:type="dxa"/>
            <w:hideMark/>
          </w:tcPr>
          <w:p w:rsidR="00DB466E" w:rsidRPr="00DB466E" w:rsidRDefault="00DB466E" w:rsidP="00DB466E">
            <w:pPr>
              <w:numPr>
                <w:ilvl w:val="0"/>
                <w:numId w:val="14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</w:rPr>
            </w:pPr>
            <w:r w:rsidRPr="00DB466E">
              <w:rPr>
                <w:rFonts w:asciiTheme="minorHAnsi" w:hAnsiTheme="minorHAnsi" w:cstheme="minorHAnsi"/>
              </w:rPr>
              <w:t>zná a užívá základní</w:t>
            </w:r>
          </w:p>
          <w:p w:rsidR="00DB466E" w:rsidRPr="00DB466E" w:rsidRDefault="00DB466E" w:rsidP="00DB466E">
            <w:pPr>
              <w:snapToGrid w:val="0"/>
              <w:ind w:left="360"/>
              <w:rPr>
                <w:rFonts w:asciiTheme="minorHAnsi" w:hAnsiTheme="minorHAnsi" w:cstheme="minorHAnsi"/>
              </w:rPr>
            </w:pPr>
            <w:r w:rsidRPr="00DB466E">
              <w:rPr>
                <w:rFonts w:asciiTheme="minorHAnsi" w:hAnsiTheme="minorHAnsi" w:cstheme="minorHAnsi"/>
              </w:rPr>
              <w:t>tělocvičné pojmy,</w:t>
            </w:r>
          </w:p>
          <w:p w:rsidR="00DB466E" w:rsidRPr="00DB466E" w:rsidRDefault="00DB466E" w:rsidP="00DB466E">
            <w:pPr>
              <w:snapToGrid w:val="0"/>
              <w:ind w:left="360"/>
              <w:rPr>
                <w:rFonts w:asciiTheme="minorHAnsi" w:hAnsiTheme="minorHAnsi" w:cstheme="minorHAnsi"/>
              </w:rPr>
            </w:pPr>
            <w:r w:rsidRPr="00DB466E">
              <w:rPr>
                <w:rFonts w:asciiTheme="minorHAnsi" w:hAnsiTheme="minorHAnsi" w:cstheme="minorHAnsi"/>
              </w:rPr>
              <w:t>názvy tělocvičného nářadí</w:t>
            </w:r>
          </w:p>
          <w:p w:rsidR="00DB466E" w:rsidRPr="00DB466E" w:rsidRDefault="00DB466E" w:rsidP="00DB466E">
            <w:pPr>
              <w:numPr>
                <w:ilvl w:val="0"/>
                <w:numId w:val="14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</w:rPr>
            </w:pPr>
            <w:r w:rsidRPr="00DB466E">
              <w:rPr>
                <w:rFonts w:asciiTheme="minorHAnsi" w:hAnsiTheme="minorHAnsi" w:cstheme="minorHAnsi"/>
              </w:rPr>
              <w:t>dodržuje základní</w:t>
            </w:r>
          </w:p>
          <w:p w:rsidR="00DB466E" w:rsidRPr="00DB466E" w:rsidRDefault="00DB466E" w:rsidP="00DB466E">
            <w:pPr>
              <w:snapToGrid w:val="0"/>
              <w:ind w:left="360"/>
              <w:rPr>
                <w:rFonts w:asciiTheme="minorHAnsi" w:hAnsiTheme="minorHAnsi" w:cstheme="minorHAnsi"/>
              </w:rPr>
            </w:pPr>
            <w:r w:rsidRPr="00DB466E">
              <w:rPr>
                <w:rFonts w:asciiTheme="minorHAnsi" w:hAnsiTheme="minorHAnsi" w:cstheme="minorHAnsi"/>
              </w:rPr>
              <w:t>pravidla her</w:t>
            </w:r>
          </w:p>
          <w:p w:rsidR="00DB466E" w:rsidRPr="00DB466E" w:rsidRDefault="00DB466E" w:rsidP="00DB466E">
            <w:pPr>
              <w:numPr>
                <w:ilvl w:val="0"/>
                <w:numId w:val="14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</w:rPr>
            </w:pPr>
            <w:r w:rsidRPr="00DB466E">
              <w:rPr>
                <w:rFonts w:asciiTheme="minorHAnsi" w:hAnsiTheme="minorHAnsi" w:cstheme="minorHAnsi"/>
              </w:rPr>
              <w:t>rozumí daným povelům a správně na ně reaguje</w:t>
            </w:r>
          </w:p>
          <w:p w:rsidR="00DB466E" w:rsidRPr="00DB466E" w:rsidRDefault="00DB466E" w:rsidP="00DB466E">
            <w:pPr>
              <w:numPr>
                <w:ilvl w:val="0"/>
                <w:numId w:val="14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</w:rPr>
            </w:pPr>
            <w:r w:rsidRPr="00DB466E">
              <w:rPr>
                <w:rFonts w:asciiTheme="minorHAnsi" w:hAnsiTheme="minorHAnsi" w:cstheme="minorHAnsi"/>
              </w:rPr>
              <w:t>soutěží v družstvu</w:t>
            </w:r>
          </w:p>
          <w:p w:rsidR="00DB466E" w:rsidRPr="00DB466E" w:rsidRDefault="00DB466E" w:rsidP="00DB466E">
            <w:pPr>
              <w:numPr>
                <w:ilvl w:val="0"/>
                <w:numId w:val="14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</w:rPr>
            </w:pPr>
            <w:r w:rsidRPr="00DB466E">
              <w:rPr>
                <w:rFonts w:asciiTheme="minorHAnsi" w:hAnsiTheme="minorHAnsi" w:cstheme="minorHAnsi"/>
              </w:rPr>
              <w:t xml:space="preserve">je si vědom porušení </w:t>
            </w:r>
          </w:p>
          <w:p w:rsidR="00DB466E" w:rsidRPr="00DB466E" w:rsidRDefault="00DB466E" w:rsidP="00DB466E">
            <w:pPr>
              <w:snapToGrid w:val="0"/>
              <w:ind w:left="360"/>
              <w:rPr>
                <w:rFonts w:asciiTheme="minorHAnsi" w:hAnsiTheme="minorHAnsi" w:cstheme="minorHAnsi"/>
              </w:rPr>
            </w:pPr>
            <w:r w:rsidRPr="00DB466E">
              <w:rPr>
                <w:rFonts w:asciiTheme="minorHAnsi" w:hAnsiTheme="minorHAnsi" w:cstheme="minorHAnsi"/>
              </w:rPr>
              <w:t>pravidel a následků</w:t>
            </w:r>
          </w:p>
          <w:p w:rsidR="00DB466E" w:rsidRPr="00DB466E" w:rsidRDefault="00DB466E" w:rsidP="00DB466E">
            <w:pPr>
              <w:snapToGrid w:val="0"/>
              <w:ind w:left="360"/>
              <w:rPr>
                <w:rFonts w:asciiTheme="minorHAnsi" w:hAnsiTheme="minorHAnsi" w:cstheme="minorHAnsi"/>
              </w:rPr>
            </w:pPr>
            <w:r w:rsidRPr="00DB466E">
              <w:rPr>
                <w:rFonts w:asciiTheme="minorHAnsi" w:hAnsiTheme="minorHAnsi" w:cstheme="minorHAnsi"/>
              </w:rPr>
              <w:t>pro sebe i družstvo</w:t>
            </w:r>
          </w:p>
          <w:p w:rsidR="00DB466E" w:rsidRPr="00DB466E" w:rsidRDefault="00DB466E" w:rsidP="00DB466E">
            <w:pPr>
              <w:numPr>
                <w:ilvl w:val="0"/>
                <w:numId w:val="14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</w:rPr>
            </w:pPr>
            <w:r w:rsidRPr="00DB466E">
              <w:rPr>
                <w:rFonts w:asciiTheme="minorHAnsi" w:hAnsiTheme="minorHAnsi" w:cstheme="minorHAnsi"/>
              </w:rPr>
              <w:t>jedná v duchu fair-play</w:t>
            </w:r>
          </w:p>
          <w:p w:rsidR="00FA4AE7" w:rsidRPr="00794133" w:rsidRDefault="00DB466E" w:rsidP="00DB466E">
            <w:pPr>
              <w:snapToGrid w:val="0"/>
              <w:rPr>
                <w:rFonts w:cstheme="minorHAnsi"/>
              </w:rPr>
            </w:pPr>
            <w:r w:rsidRPr="00DB466E">
              <w:rPr>
                <w:rFonts w:asciiTheme="minorHAnsi" w:hAnsiTheme="minorHAnsi" w:cstheme="minorHAnsi"/>
              </w:rPr>
              <w:t>dodržuje pravidla bezpečnosti při sportování</w:t>
            </w:r>
          </w:p>
        </w:tc>
      </w:tr>
    </w:tbl>
    <w:p w:rsidR="00FA4AE7" w:rsidRDefault="00FA4AE7" w:rsidP="00731539">
      <w:pPr>
        <w:jc w:val="both"/>
        <w:rPr>
          <w:rFonts w:ascii="Calibri" w:hAnsi="Calibri" w:cs="Calibri"/>
          <w:b/>
        </w:rPr>
      </w:pPr>
    </w:p>
    <w:p w:rsidR="00794133" w:rsidRPr="001E1F0B" w:rsidRDefault="00794133" w:rsidP="0079413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1E1F0B">
        <w:rPr>
          <w:rFonts w:asciiTheme="minorHAnsi" w:hAnsiTheme="minorHAnsi" w:cstheme="minorHAnsi"/>
          <w:b/>
          <w:sz w:val="28"/>
          <w:szCs w:val="28"/>
        </w:rPr>
        <w:t>Vzdělávací obor</w:t>
      </w:r>
      <w:r w:rsidR="00166BA8" w:rsidRPr="001E1F0B">
        <w:rPr>
          <w:rFonts w:asciiTheme="minorHAnsi" w:hAnsiTheme="minorHAnsi" w:cstheme="minorHAnsi"/>
          <w:b/>
          <w:sz w:val="28"/>
          <w:szCs w:val="28"/>
        </w:rPr>
        <w:t>:</w:t>
      </w:r>
      <w:r w:rsidRPr="001E1F0B">
        <w:rPr>
          <w:rFonts w:asciiTheme="minorHAnsi" w:hAnsiTheme="minorHAnsi" w:cstheme="minorHAnsi"/>
          <w:b/>
          <w:sz w:val="28"/>
          <w:szCs w:val="28"/>
        </w:rPr>
        <w:t xml:space="preserve"> TV plavání             </w:t>
      </w:r>
    </w:p>
    <w:p w:rsidR="00794133" w:rsidRPr="00166BA8" w:rsidRDefault="00794133" w:rsidP="00794133">
      <w:pPr>
        <w:jc w:val="both"/>
        <w:rPr>
          <w:rFonts w:asciiTheme="minorHAnsi" w:hAnsiTheme="minorHAnsi" w:cstheme="minorHAnsi"/>
          <w:b/>
        </w:rPr>
      </w:pPr>
      <w:r w:rsidRPr="001E1F0B">
        <w:rPr>
          <w:rFonts w:asciiTheme="minorHAnsi" w:hAnsiTheme="minorHAnsi" w:cstheme="minorHAnsi"/>
          <w:b/>
          <w:sz w:val="28"/>
          <w:szCs w:val="28"/>
        </w:rPr>
        <w:t>Vyučující: Michal Vrobel</w:t>
      </w:r>
      <w:r w:rsidRPr="001E1F0B">
        <w:rPr>
          <w:rFonts w:asciiTheme="minorHAnsi" w:hAnsiTheme="minorHAnsi" w:cstheme="minorHAnsi"/>
          <w:b/>
          <w:sz w:val="28"/>
          <w:szCs w:val="28"/>
        </w:rPr>
        <w:tab/>
      </w:r>
      <w:r w:rsidR="00DE7DC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</w:t>
      </w:r>
      <w:r w:rsidR="00BD47CD">
        <w:rPr>
          <w:rFonts w:asciiTheme="minorHAnsi" w:hAnsiTheme="minorHAnsi" w:cstheme="minorHAnsi"/>
          <w:b/>
          <w:sz w:val="28"/>
          <w:szCs w:val="28"/>
        </w:rPr>
        <w:t xml:space="preserve">                    </w:t>
      </w:r>
      <w:r w:rsidR="00EC07F7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BD47C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E7DC1" w:rsidRPr="00BD47CD">
        <w:rPr>
          <w:rFonts w:asciiTheme="minorHAnsi" w:hAnsiTheme="minorHAnsi" w:cstheme="minorHAnsi"/>
          <w:b/>
        </w:rPr>
        <w:t>Počet hodin</w:t>
      </w:r>
      <w:r w:rsidR="00EC07F7">
        <w:rPr>
          <w:rFonts w:asciiTheme="minorHAnsi" w:hAnsiTheme="minorHAnsi" w:cstheme="minorHAnsi"/>
          <w:b/>
        </w:rPr>
        <w:t xml:space="preserve"> týdně</w:t>
      </w:r>
      <w:r w:rsidR="00DE7DC1" w:rsidRPr="00BD47CD">
        <w:rPr>
          <w:rFonts w:asciiTheme="minorHAnsi" w:hAnsiTheme="minorHAnsi" w:cstheme="minorHAnsi"/>
          <w:b/>
        </w:rPr>
        <w:t>: 1</w:t>
      </w:r>
      <w:r w:rsidR="003A49AF">
        <w:rPr>
          <w:rFonts w:asciiTheme="minorHAnsi" w:hAnsiTheme="minorHAnsi" w:cstheme="minorHAnsi"/>
          <w:b/>
        </w:rPr>
        <w:tab/>
      </w:r>
      <w:r w:rsidR="003A49AF">
        <w:rPr>
          <w:rFonts w:asciiTheme="minorHAnsi" w:hAnsiTheme="minorHAnsi" w:cstheme="minorHAnsi"/>
          <w:b/>
        </w:rPr>
        <w:tab/>
      </w:r>
      <w:r w:rsidR="003A49AF">
        <w:rPr>
          <w:rFonts w:asciiTheme="minorHAnsi" w:hAnsiTheme="minorHAnsi" w:cstheme="minorHAnsi"/>
          <w:b/>
        </w:rPr>
        <w:tab/>
      </w:r>
      <w:r w:rsidR="003A49AF">
        <w:rPr>
          <w:rFonts w:asciiTheme="minorHAnsi" w:hAnsiTheme="minorHAnsi" w:cstheme="minorHAnsi"/>
          <w:b/>
        </w:rPr>
        <w:tab/>
        <w:t xml:space="preserve">   </w:t>
      </w:r>
    </w:p>
    <w:tbl>
      <w:tblPr>
        <w:tblW w:w="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667"/>
        <w:gridCol w:w="2551"/>
        <w:gridCol w:w="1701"/>
      </w:tblGrid>
      <w:tr w:rsidR="00794133" w:rsidRPr="00166BA8" w:rsidTr="00794133">
        <w:trPr>
          <w:trHeight w:val="276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33" w:rsidRPr="00166BA8" w:rsidRDefault="00794133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166BA8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4133" w:rsidRPr="00166BA8" w:rsidRDefault="00794133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166BA8">
              <w:rPr>
                <w:rFonts w:asciiTheme="minorHAnsi" w:hAnsiTheme="minorHAnsi" w:cstheme="minorHAnsi"/>
                <w:b/>
              </w:rPr>
              <w:t>Očekávané výstupy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133" w:rsidRPr="00166BA8" w:rsidRDefault="00794133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166BA8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794133" w:rsidRPr="00166BA8" w:rsidTr="00794133">
        <w:trPr>
          <w:trHeight w:val="276"/>
        </w:trPr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Bezpečnost, řád bazénu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Orientace ve vodě i pod vodou, koordinační cvičení ve vodě, obratnost, chůze, běh po pontonech, gymnastika ve vodě, kotouly ve vodě i na pontonech, stoj na rukou ve vodě, stoj na pontonu jednotlivě ve dvojicích, …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Dýchání do vody, splývání na břichu a na zádech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Skok do vody – ze sedu, dřepu, ze stoje do vody, na ponton rozvoj koordinace pohybu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 xml:space="preserve">Nácvik šipky z vody, ze spodního prvního nebo druhého schodku a spojení s lovením 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Plavecký styl prsa – práce nohou, dýchání do vody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lastRenderedPageBreak/>
              <w:t>ruce, nohy – souhra, souhra s dýcháním, soutěže, hry, potápění, lovení předmětů, …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Plavecký styl znak – nohy, nácvik paží, souhra, soupaž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 xml:space="preserve">Lovení předmětů, podplavávání pontonů, spolužáků, orientace pod vodou, hry 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Plavecká štafeta družstev – různé pomůcky, různé varianty, …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Vodní pólo – pravidla, hra, házení chytání, …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Vytrvalostní plavání se změnami plaveckého stylu – prsa, znak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Rychlostní plavání – prsa, znak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Plavání pod vodou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Hry ve vodě – orientace ve vodě, obratnost, koordinace, vytrvalost, …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Přezkoušení plaveckých dovedností – 4x za školní rok, splývání, prsa, znak, plavání pod vodou s vylovením předmětu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Plavání v oblečení – tepláky, volné tričko, dlouhé kalhoty, …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Informativně seznámit žáky s první pomocí, se zásadami záchrany tonoucího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 xml:space="preserve">Převážení spolužáka na pontonech, žížalách, 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Bezpečnost u vody o prázdninách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Dodržuje pravidla bezpečnosti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Reaguje na smluvené povely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Zvládá základní přípravu organismu před pohybovou aktivitou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Zvládá plavecký styl prsa, dokáže se potopit a vylovit předmět</w:t>
            </w: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Seznamuje se s PP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</w:p>
          <w:p w:rsidR="00794133" w:rsidRPr="00166BA8" w:rsidRDefault="00794133">
            <w:p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Stopky, míčky, branky, puky, kolečka, desky a různé nadlehčovací pomůcky</w:t>
            </w:r>
          </w:p>
        </w:tc>
      </w:tr>
    </w:tbl>
    <w:p w:rsidR="00794133" w:rsidRPr="00166BA8" w:rsidRDefault="00794133" w:rsidP="00731539">
      <w:pPr>
        <w:jc w:val="both"/>
        <w:rPr>
          <w:rFonts w:asciiTheme="minorHAnsi" w:hAnsiTheme="minorHAnsi" w:cstheme="minorHAnsi"/>
          <w:b/>
        </w:rPr>
      </w:pPr>
    </w:p>
    <w:p w:rsidR="00731539" w:rsidRDefault="00731539" w:rsidP="00731539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61C4">
        <w:rPr>
          <w:rFonts w:asciiTheme="minorHAnsi" w:hAnsiTheme="minorHAnsi" w:cstheme="minorHAnsi"/>
          <w:b/>
          <w:sz w:val="28"/>
          <w:szCs w:val="28"/>
        </w:rPr>
        <w:t>Vzdělávací obor: Výtvarná výchova</w:t>
      </w:r>
    </w:p>
    <w:p w:rsidR="003F74D3" w:rsidRPr="007061C4" w:rsidRDefault="003F74D3" w:rsidP="00731539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Vyučující: Klempířová Skulová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Oldřiška              </w:t>
      </w:r>
      <w:r w:rsidR="00A00EB3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0EB3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A00EB3">
        <w:rPr>
          <w:rFonts w:asciiTheme="minorHAnsi" w:hAnsiTheme="minorHAnsi" w:cstheme="minorHAnsi"/>
          <w:b/>
        </w:rPr>
        <w:t>Počet</w:t>
      </w:r>
      <w:proofErr w:type="gramEnd"/>
      <w:r w:rsidRPr="00A00EB3">
        <w:rPr>
          <w:rFonts w:asciiTheme="minorHAnsi" w:hAnsiTheme="minorHAnsi" w:cstheme="minorHAnsi"/>
          <w:b/>
        </w:rPr>
        <w:t xml:space="preserve"> hodin</w:t>
      </w:r>
      <w:r w:rsidR="00A00EB3">
        <w:rPr>
          <w:rFonts w:asciiTheme="minorHAnsi" w:hAnsiTheme="minorHAnsi" w:cstheme="minorHAnsi"/>
          <w:b/>
        </w:rPr>
        <w:t xml:space="preserve"> týdně</w:t>
      </w:r>
      <w:r w:rsidRPr="00A00EB3">
        <w:rPr>
          <w:rFonts w:asciiTheme="minorHAnsi" w:hAnsiTheme="minorHAnsi" w:cstheme="minorHAnsi"/>
          <w:b/>
        </w:rPr>
        <w:t>: 2</w:t>
      </w:r>
    </w:p>
    <w:p w:rsidR="00582926" w:rsidRPr="00166BA8" w:rsidRDefault="00582926" w:rsidP="00731539">
      <w:pPr>
        <w:rPr>
          <w:rFonts w:asciiTheme="minorHAnsi" w:hAnsiTheme="minorHAnsi" w:cs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2"/>
        <w:gridCol w:w="4485"/>
      </w:tblGrid>
      <w:tr w:rsidR="00582926" w:rsidRPr="00166BA8" w:rsidTr="00794133">
        <w:tc>
          <w:tcPr>
            <w:tcW w:w="4162" w:type="dxa"/>
          </w:tcPr>
          <w:p w:rsidR="00582926" w:rsidRPr="00166BA8" w:rsidRDefault="00582926" w:rsidP="00794133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66BA8">
              <w:rPr>
                <w:rFonts w:asciiTheme="minorHAnsi" w:hAnsiTheme="minorHAnsi" w:cstheme="minorHAnsi"/>
                <w:b/>
              </w:rPr>
              <w:t xml:space="preserve">Učivo (časově rozloženo co celého školního roku) </w:t>
            </w:r>
          </w:p>
        </w:tc>
        <w:tc>
          <w:tcPr>
            <w:tcW w:w="4485" w:type="dxa"/>
          </w:tcPr>
          <w:p w:rsidR="00582926" w:rsidRPr="00166BA8" w:rsidRDefault="00582926" w:rsidP="00794133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66BA8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582926" w:rsidRPr="00166BA8" w:rsidTr="00794133">
        <w:trPr>
          <w:trHeight w:val="6545"/>
        </w:trPr>
        <w:tc>
          <w:tcPr>
            <w:tcW w:w="4162" w:type="dxa"/>
          </w:tcPr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lastRenderedPageBreak/>
              <w:t>Uvolňovací techniky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Linie štětcem, voskovkou, pastelkou, fixou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Hry s barvou - míchání a zapouštění barev, otiskování, stříkání barvou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Kresba do barevného podkladu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Kolorovaná kresba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Grafické techniky – otisky, razítka, vyškrabávání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Kresba různými prostředky (pero, dřívko, tužka, fix, pastelka, pastel, křída)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Malba různými barvami (vodové, temperové, anilinové)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Dekorování drobných předmětů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Modelování z různých materiálů (plastelína, těsto, hlína, modelovací hmota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Zdobení přírodnin, frotáž, koláž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Prostorová tvorba z různých materiálů – modelování, lepení, krčení, stavění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Lineární vyjádření pocitu z poslechu hudby.</w:t>
            </w:r>
          </w:p>
          <w:p w:rsidR="00582926" w:rsidRPr="00166BA8" w:rsidRDefault="00582926" w:rsidP="00794133">
            <w:pPr>
              <w:snapToGrid w:val="0"/>
              <w:ind w:left="438"/>
              <w:rPr>
                <w:rFonts w:asciiTheme="minorHAnsi" w:hAnsiTheme="minorHAnsi" w:cstheme="minorHAnsi"/>
              </w:rPr>
            </w:pPr>
          </w:p>
        </w:tc>
        <w:tc>
          <w:tcPr>
            <w:tcW w:w="4485" w:type="dxa"/>
          </w:tcPr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ind w:right="174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Používá různé druhy štětců.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Kreslí pastelkami, měkkou tužkou, voskovkou.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Rozliší teplé a studené barvy.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 xml:space="preserve">Využívá lineární kresbu pro vyjádření vlastních představ nebo skutečnosti. 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 xml:space="preserve">Volí vhodné materiály a prostředky pro vyjádření vlastního záměru. 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Dle svých schopností zvládne práci s různým materiálem.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Dle svých schopností zvládne malbu vodovými barvami, temperami a modelování.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Žák umí zobrazit prvky vizuálně obrazného vyjádření pomocí různých výtvarných technik.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Pracuje podle zadání, respektuje předem daná kritéria.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 xml:space="preserve">Slovně představí svoji práci, vyjádří záměr. </w:t>
            </w:r>
          </w:p>
          <w:p w:rsidR="00582926" w:rsidRPr="00166BA8" w:rsidRDefault="00582926" w:rsidP="00582926">
            <w:pPr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 xml:space="preserve">- Vyjadřuje se k tvorbě ostatních, vnímá různé účinky jednoho díla. </w:t>
            </w:r>
          </w:p>
        </w:tc>
      </w:tr>
    </w:tbl>
    <w:p w:rsidR="00582926" w:rsidRPr="00166BA8" w:rsidRDefault="00582926" w:rsidP="00731539">
      <w:pPr>
        <w:rPr>
          <w:rFonts w:asciiTheme="minorHAnsi" w:hAnsiTheme="minorHAnsi" w:cstheme="minorHAnsi"/>
        </w:rPr>
      </w:pPr>
    </w:p>
    <w:p w:rsidR="00422731" w:rsidRPr="007061C4" w:rsidRDefault="00422731" w:rsidP="0042273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61C4">
        <w:rPr>
          <w:rFonts w:asciiTheme="minorHAnsi" w:hAnsiTheme="minorHAnsi" w:cstheme="minorHAnsi"/>
          <w:b/>
          <w:sz w:val="28"/>
          <w:szCs w:val="28"/>
        </w:rPr>
        <w:t>Vzdělávací obor: Anglický jazyk</w:t>
      </w:r>
      <w:r w:rsidRPr="007061C4">
        <w:rPr>
          <w:rFonts w:asciiTheme="minorHAnsi" w:hAnsiTheme="minorHAnsi" w:cstheme="minorHAnsi"/>
          <w:b/>
          <w:sz w:val="28"/>
          <w:szCs w:val="28"/>
        </w:rPr>
        <w:tab/>
      </w:r>
      <w:r w:rsidRPr="007061C4">
        <w:rPr>
          <w:rFonts w:asciiTheme="minorHAnsi" w:hAnsiTheme="minorHAnsi" w:cstheme="minorHAnsi"/>
          <w:b/>
          <w:sz w:val="28"/>
          <w:szCs w:val="28"/>
        </w:rPr>
        <w:tab/>
      </w:r>
      <w:r w:rsidRPr="007061C4">
        <w:rPr>
          <w:rFonts w:asciiTheme="minorHAnsi" w:hAnsiTheme="minorHAnsi" w:cstheme="minorHAnsi"/>
          <w:b/>
          <w:sz w:val="28"/>
          <w:szCs w:val="28"/>
        </w:rPr>
        <w:tab/>
      </w:r>
      <w:r w:rsidRPr="007061C4">
        <w:rPr>
          <w:rFonts w:asciiTheme="minorHAnsi" w:hAnsiTheme="minorHAnsi" w:cstheme="minorHAnsi"/>
          <w:b/>
          <w:sz w:val="28"/>
          <w:szCs w:val="28"/>
        </w:rPr>
        <w:tab/>
      </w:r>
      <w:r w:rsidRPr="007061C4">
        <w:rPr>
          <w:rFonts w:asciiTheme="minorHAnsi" w:hAnsiTheme="minorHAnsi" w:cstheme="minorHAnsi"/>
          <w:b/>
          <w:sz w:val="28"/>
          <w:szCs w:val="28"/>
        </w:rPr>
        <w:tab/>
        <w:t xml:space="preserve">   </w:t>
      </w:r>
    </w:p>
    <w:p w:rsidR="00422731" w:rsidRPr="007061C4" w:rsidRDefault="00422731" w:rsidP="0042273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61C4">
        <w:rPr>
          <w:rFonts w:asciiTheme="minorHAnsi" w:hAnsiTheme="minorHAnsi" w:cstheme="minorHAnsi"/>
          <w:b/>
          <w:sz w:val="28"/>
          <w:szCs w:val="28"/>
        </w:rPr>
        <w:t xml:space="preserve">Vyučující: </w:t>
      </w:r>
      <w:proofErr w:type="spellStart"/>
      <w:r w:rsidR="00521E19">
        <w:rPr>
          <w:rFonts w:asciiTheme="minorHAnsi" w:hAnsiTheme="minorHAnsi" w:cstheme="minorHAnsi"/>
          <w:b/>
          <w:sz w:val="28"/>
          <w:szCs w:val="28"/>
        </w:rPr>
        <w:t>Havlanová</w:t>
      </w:r>
      <w:proofErr w:type="spellEnd"/>
      <w:r w:rsidR="00521E19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="00521E19">
        <w:rPr>
          <w:rFonts w:asciiTheme="minorHAnsi" w:hAnsiTheme="minorHAnsi" w:cstheme="minorHAnsi"/>
          <w:b/>
          <w:sz w:val="28"/>
          <w:szCs w:val="28"/>
        </w:rPr>
        <w:t>Věra</w:t>
      </w:r>
      <w:r w:rsidR="00717B50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</w:t>
      </w:r>
      <w:r w:rsidR="00717B50" w:rsidRPr="00717B50">
        <w:rPr>
          <w:rFonts w:asciiTheme="minorHAnsi" w:hAnsiTheme="minorHAnsi" w:cstheme="minorHAnsi"/>
          <w:b/>
        </w:rPr>
        <w:t>Počet</w:t>
      </w:r>
      <w:proofErr w:type="gramEnd"/>
      <w:r w:rsidR="00717B50" w:rsidRPr="00717B50">
        <w:rPr>
          <w:rFonts w:asciiTheme="minorHAnsi" w:hAnsiTheme="minorHAnsi" w:cstheme="minorHAnsi"/>
          <w:b/>
        </w:rPr>
        <w:t xml:space="preserve"> hodin týdně: 1</w:t>
      </w:r>
    </w:p>
    <w:p w:rsidR="00422731" w:rsidRPr="00614C56" w:rsidRDefault="00422731" w:rsidP="00614C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</w:rPr>
      </w:pPr>
      <w:r w:rsidRPr="00C9192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</w:t>
      </w:r>
      <w:r w:rsidRPr="00C91920">
        <w:rPr>
          <w:rFonts w:asciiTheme="minorHAnsi" w:hAnsiTheme="minorHAnsi" w:cstheme="minorHAnsi"/>
          <w:b/>
          <w:color w:val="000000"/>
        </w:rPr>
        <w:tab/>
      </w:r>
      <w:r w:rsidRPr="00C91920">
        <w:rPr>
          <w:rFonts w:asciiTheme="minorHAnsi" w:hAnsiTheme="minorHAnsi" w:cstheme="minorHAnsi"/>
          <w:b/>
          <w:color w:val="000000"/>
        </w:rPr>
        <w:tab/>
      </w:r>
    </w:p>
    <w:tbl>
      <w:tblPr>
        <w:tblW w:w="9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8"/>
        <w:gridCol w:w="4541"/>
        <w:gridCol w:w="1848"/>
      </w:tblGrid>
      <w:tr w:rsidR="00422731" w:rsidRPr="00C91920" w:rsidTr="00794133">
        <w:trPr>
          <w:trHeight w:val="308"/>
        </w:trPr>
        <w:tc>
          <w:tcPr>
            <w:tcW w:w="270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  <w:b/>
              </w:rPr>
            </w:pPr>
            <w:r w:rsidRPr="00C91920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4541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  <w:b/>
              </w:rPr>
            </w:pPr>
            <w:r w:rsidRPr="00C91920">
              <w:rPr>
                <w:rFonts w:asciiTheme="minorHAnsi" w:hAnsiTheme="minorHAnsi" w:cstheme="minorHAnsi"/>
                <w:b/>
              </w:rPr>
              <w:t>Očekávané výstupy</w:t>
            </w:r>
          </w:p>
        </w:tc>
        <w:tc>
          <w:tcPr>
            <w:tcW w:w="184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  <w:b/>
              </w:rPr>
            </w:pPr>
            <w:r w:rsidRPr="00C91920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422731" w:rsidRPr="00C91920" w:rsidTr="00794133">
        <w:trPr>
          <w:trHeight w:val="290"/>
        </w:trPr>
        <w:tc>
          <w:tcPr>
            <w:tcW w:w="2708" w:type="dxa"/>
            <w:shd w:val="clear" w:color="auto" w:fill="auto"/>
          </w:tcPr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C91920">
              <w:rPr>
                <w:rFonts w:asciiTheme="minorHAnsi" w:hAnsiTheme="minorHAnsi" w:cstheme="minorHAnsi"/>
                <w:color w:val="000000"/>
              </w:rPr>
              <w:t>Opakování</w:t>
            </w:r>
          </w:p>
        </w:tc>
        <w:tc>
          <w:tcPr>
            <w:tcW w:w="4541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>Opakování učiva 1. ročníku.</w:t>
            </w:r>
          </w:p>
        </w:tc>
        <w:tc>
          <w:tcPr>
            <w:tcW w:w="184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2731" w:rsidRPr="00C91920" w:rsidTr="00794133">
        <w:trPr>
          <w:trHeight w:val="579"/>
        </w:trPr>
        <w:tc>
          <w:tcPr>
            <w:tcW w:w="2708" w:type="dxa"/>
            <w:shd w:val="clear" w:color="auto" w:fill="auto"/>
          </w:tcPr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C91920">
              <w:rPr>
                <w:rFonts w:asciiTheme="minorHAnsi" w:hAnsiTheme="minorHAnsi" w:cstheme="minorHAnsi"/>
                <w:color w:val="000000"/>
              </w:rPr>
              <w:t>Počasí</w:t>
            </w:r>
          </w:p>
        </w:tc>
        <w:tc>
          <w:tcPr>
            <w:tcW w:w="4541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>Ovládá některé ze základních slovíček týkající se tématu počasí.</w:t>
            </w:r>
          </w:p>
        </w:tc>
        <w:tc>
          <w:tcPr>
            <w:tcW w:w="184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2731" w:rsidRPr="00C91920" w:rsidTr="00794133">
        <w:trPr>
          <w:trHeight w:val="1024"/>
        </w:trPr>
        <w:tc>
          <w:tcPr>
            <w:tcW w:w="2708" w:type="dxa"/>
            <w:shd w:val="clear" w:color="auto" w:fill="auto"/>
          </w:tcPr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C91920">
              <w:rPr>
                <w:rFonts w:asciiTheme="minorHAnsi" w:hAnsiTheme="minorHAnsi" w:cstheme="minorHAnsi"/>
                <w:color w:val="000000"/>
              </w:rPr>
              <w:t>Škola</w:t>
            </w:r>
          </w:p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541" w:type="dxa"/>
            <w:shd w:val="clear" w:color="auto" w:fill="auto"/>
          </w:tcPr>
          <w:p w:rsidR="00422731" w:rsidRPr="00C91920" w:rsidRDefault="00422731" w:rsidP="00794133">
            <w:pPr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>Počítá od 11 do 20.</w:t>
            </w:r>
          </w:p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 xml:space="preserve">Pojmenuje své věci v aktovce (a </w:t>
            </w:r>
            <w:proofErr w:type="spellStart"/>
            <w:r w:rsidRPr="00C91920">
              <w:rPr>
                <w:rFonts w:asciiTheme="minorHAnsi" w:hAnsiTheme="minorHAnsi" w:cstheme="minorHAnsi"/>
              </w:rPr>
              <w:t>pencil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C91920">
              <w:rPr>
                <w:rFonts w:asciiTheme="minorHAnsi" w:hAnsiTheme="minorHAnsi" w:cstheme="minorHAnsi"/>
              </w:rPr>
              <w:t>pen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C91920">
              <w:rPr>
                <w:rFonts w:asciiTheme="minorHAnsi" w:hAnsiTheme="minorHAnsi" w:cstheme="minorHAnsi"/>
              </w:rPr>
              <w:t>book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C91920">
              <w:rPr>
                <w:rFonts w:asciiTheme="minorHAnsi" w:hAnsiTheme="minorHAnsi" w:cstheme="minorHAnsi"/>
              </w:rPr>
              <w:t>bag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a </w:t>
            </w:r>
            <w:proofErr w:type="spellStart"/>
            <w:r w:rsidRPr="00C91920">
              <w:rPr>
                <w:rFonts w:asciiTheme="minorHAnsi" w:hAnsiTheme="minorHAnsi" w:cstheme="minorHAnsi"/>
              </w:rPr>
              <w:t>pencil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 case)</w:t>
            </w:r>
          </w:p>
        </w:tc>
        <w:tc>
          <w:tcPr>
            <w:tcW w:w="184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</w:p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2731" w:rsidRPr="00C91920" w:rsidTr="00794133">
        <w:trPr>
          <w:trHeight w:val="1486"/>
        </w:trPr>
        <w:tc>
          <w:tcPr>
            <w:tcW w:w="2708" w:type="dxa"/>
            <w:shd w:val="clear" w:color="auto" w:fill="auto"/>
          </w:tcPr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C91920">
              <w:rPr>
                <w:rFonts w:asciiTheme="minorHAnsi" w:hAnsiTheme="minorHAnsi" w:cstheme="minorHAnsi"/>
                <w:color w:val="000000"/>
              </w:rPr>
              <w:t xml:space="preserve">Čas na hraní </w:t>
            </w:r>
          </w:p>
        </w:tc>
        <w:tc>
          <w:tcPr>
            <w:tcW w:w="4541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 xml:space="preserve">Zná základní slovíčka týkající se tématu hračky a oblíbené činnosti.: run,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jump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climb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dance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rollerblade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ride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 a bike.</w:t>
            </w:r>
          </w:p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 xml:space="preserve">Osvojí si slovní zásobu: hot,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cold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hungry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thirsty</w:t>
            </w:r>
            <w:proofErr w:type="spellEnd"/>
            <w:r w:rsidRPr="00C919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2731" w:rsidRPr="00C91920" w:rsidTr="00794133">
        <w:trPr>
          <w:trHeight w:val="579"/>
        </w:trPr>
        <w:tc>
          <w:tcPr>
            <w:tcW w:w="2708" w:type="dxa"/>
            <w:shd w:val="clear" w:color="auto" w:fill="auto"/>
          </w:tcPr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C91920">
              <w:rPr>
                <w:rFonts w:asciiTheme="minorHAnsi" w:hAnsiTheme="minorHAnsi" w:cstheme="minorHAnsi"/>
                <w:color w:val="000000"/>
              </w:rPr>
              <w:t>Vánoce</w:t>
            </w:r>
          </w:p>
        </w:tc>
        <w:tc>
          <w:tcPr>
            <w:tcW w:w="4541" w:type="dxa"/>
            <w:shd w:val="clear" w:color="auto" w:fill="auto"/>
          </w:tcPr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C91920">
              <w:rPr>
                <w:rFonts w:asciiTheme="minorHAnsi" w:hAnsiTheme="minorHAnsi" w:cstheme="minorHAnsi"/>
                <w:color w:val="000000"/>
              </w:rPr>
              <w:t>Zná některá slova týkající se tématu Vánoce.</w:t>
            </w:r>
          </w:p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>Zazpívá si některé anglické vánoční koledy.</w:t>
            </w:r>
          </w:p>
        </w:tc>
        <w:tc>
          <w:tcPr>
            <w:tcW w:w="184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2731" w:rsidRPr="00C91920" w:rsidTr="00794133">
        <w:trPr>
          <w:trHeight w:val="1177"/>
        </w:trPr>
        <w:tc>
          <w:tcPr>
            <w:tcW w:w="2708" w:type="dxa"/>
            <w:shd w:val="clear" w:color="auto" w:fill="auto"/>
          </w:tcPr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C91920">
              <w:rPr>
                <w:rFonts w:asciiTheme="minorHAnsi" w:hAnsiTheme="minorHAnsi" w:cstheme="minorHAnsi"/>
                <w:color w:val="000000"/>
              </w:rPr>
              <w:lastRenderedPageBreak/>
              <w:t>Cestování</w:t>
            </w:r>
          </w:p>
        </w:tc>
        <w:tc>
          <w:tcPr>
            <w:tcW w:w="4541" w:type="dxa"/>
            <w:shd w:val="clear" w:color="auto" w:fill="auto"/>
          </w:tcPr>
          <w:p w:rsidR="00422731" w:rsidRPr="00C91920" w:rsidRDefault="00422731" w:rsidP="00794133">
            <w:pPr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>Ovládá některé ze základních slovíček týkající se dopravních prostředků.</w:t>
            </w:r>
          </w:p>
          <w:p w:rsidR="00422731" w:rsidRPr="00C91920" w:rsidRDefault="00422731" w:rsidP="00794133">
            <w:pPr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 xml:space="preserve">Osvojí si slovní zásobu: police </w:t>
            </w:r>
            <w:proofErr w:type="spellStart"/>
            <w:r w:rsidRPr="00C91920">
              <w:rPr>
                <w:rFonts w:asciiTheme="minorHAnsi" w:hAnsiTheme="minorHAnsi" w:cstheme="minorHAnsi"/>
              </w:rPr>
              <w:t>officer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bus driver,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fire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 fighter,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postman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fire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1920">
              <w:rPr>
                <w:rFonts w:asciiTheme="minorHAnsi" w:hAnsiTheme="minorHAnsi" w:cstheme="minorHAnsi"/>
              </w:rPr>
              <w:t>engine</w:t>
            </w:r>
            <w:proofErr w:type="spellEnd"/>
            <w:r w:rsidRPr="00C919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2731" w:rsidRPr="00C91920" w:rsidTr="00794133">
        <w:trPr>
          <w:trHeight w:val="559"/>
        </w:trPr>
        <w:tc>
          <w:tcPr>
            <w:tcW w:w="2708" w:type="dxa"/>
            <w:shd w:val="clear" w:color="auto" w:fill="auto"/>
          </w:tcPr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C91920">
              <w:rPr>
                <w:rFonts w:asciiTheme="minorHAnsi" w:hAnsiTheme="minorHAnsi" w:cstheme="minorHAnsi"/>
                <w:color w:val="000000"/>
              </w:rPr>
              <w:t>Můj dům</w:t>
            </w:r>
          </w:p>
        </w:tc>
        <w:tc>
          <w:tcPr>
            <w:tcW w:w="4541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>Ovládá některé ze základních slovíček slovní zásoby týkající se tématu bydlení a recyklování.</w:t>
            </w:r>
          </w:p>
        </w:tc>
        <w:tc>
          <w:tcPr>
            <w:tcW w:w="184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2731" w:rsidRPr="00C91920" w:rsidTr="00794133">
        <w:trPr>
          <w:trHeight w:val="888"/>
        </w:trPr>
        <w:tc>
          <w:tcPr>
            <w:tcW w:w="2708" w:type="dxa"/>
            <w:shd w:val="clear" w:color="auto" w:fill="auto"/>
          </w:tcPr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C91920">
              <w:rPr>
                <w:rFonts w:asciiTheme="minorHAnsi" w:hAnsiTheme="minorHAnsi" w:cstheme="minorHAnsi"/>
                <w:color w:val="000000"/>
              </w:rPr>
              <w:t>Moje zahrada</w:t>
            </w:r>
          </w:p>
        </w:tc>
        <w:tc>
          <w:tcPr>
            <w:tcW w:w="4541" w:type="dxa"/>
            <w:shd w:val="clear" w:color="auto" w:fill="auto"/>
          </w:tcPr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C91920">
              <w:rPr>
                <w:rFonts w:asciiTheme="minorHAnsi" w:hAnsiTheme="minorHAnsi" w:cstheme="minorHAnsi"/>
                <w:color w:val="000000"/>
              </w:rPr>
              <w:t>Rozšíří si svoji slovní zásobu zvířat.</w:t>
            </w:r>
          </w:p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C91920">
              <w:rPr>
                <w:rFonts w:asciiTheme="minorHAnsi" w:hAnsiTheme="minorHAnsi" w:cstheme="minorHAnsi"/>
                <w:color w:val="000000"/>
              </w:rPr>
              <w:t>Seznámí se se svátkem Velikonoce.</w:t>
            </w:r>
          </w:p>
          <w:p w:rsidR="00422731" w:rsidRPr="00C91920" w:rsidRDefault="00422731" w:rsidP="0079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2731" w:rsidRPr="00C91920" w:rsidTr="00794133">
        <w:trPr>
          <w:trHeight w:val="1468"/>
        </w:trPr>
        <w:tc>
          <w:tcPr>
            <w:tcW w:w="270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>Lidské tělo</w:t>
            </w:r>
          </w:p>
        </w:tc>
        <w:tc>
          <w:tcPr>
            <w:tcW w:w="4541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>Ovládá některé ze základních slovíček</w:t>
            </w:r>
          </w:p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>slovní zásoby týkající se tématu lidské tělo.</w:t>
            </w:r>
          </w:p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 xml:space="preserve">Ovládá sloveso </w:t>
            </w:r>
            <w:proofErr w:type="spellStart"/>
            <w:r w:rsidRPr="00C91920">
              <w:rPr>
                <w:rFonts w:asciiTheme="minorHAnsi" w:hAnsiTheme="minorHAnsi" w:cstheme="minorHAnsi"/>
              </w:rPr>
              <w:t>have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1920">
              <w:rPr>
                <w:rFonts w:asciiTheme="minorHAnsi" w:hAnsiTheme="minorHAnsi" w:cstheme="minorHAnsi"/>
              </w:rPr>
              <w:t>got</w:t>
            </w:r>
            <w:proofErr w:type="spellEnd"/>
            <w:r w:rsidRPr="00C91920">
              <w:rPr>
                <w:rFonts w:asciiTheme="minorHAnsi" w:hAnsiTheme="minorHAnsi" w:cstheme="minorHAnsi"/>
              </w:rPr>
              <w:t xml:space="preserve"> – popisuje</w:t>
            </w:r>
          </w:p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 xml:space="preserve">některé z částí těla (barva a délka vlasů, </w:t>
            </w:r>
            <w:proofErr w:type="spellStart"/>
            <w:r w:rsidRPr="00C91920">
              <w:rPr>
                <w:rFonts w:asciiTheme="minorHAnsi" w:hAnsiTheme="minorHAnsi" w:cstheme="minorHAnsi"/>
              </w:rPr>
              <w:t>etc</w:t>
            </w:r>
            <w:proofErr w:type="spellEnd"/>
            <w:r w:rsidRPr="00C91920">
              <w:rPr>
                <w:rFonts w:asciiTheme="minorHAnsi" w:hAnsiTheme="minorHAnsi" w:cstheme="minorHAnsi"/>
              </w:rPr>
              <w:t>.)</w:t>
            </w:r>
          </w:p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</w:p>
        </w:tc>
      </w:tr>
      <w:tr w:rsidR="00422731" w:rsidRPr="00C91920" w:rsidTr="00794133">
        <w:trPr>
          <w:trHeight w:val="308"/>
        </w:trPr>
        <w:tc>
          <w:tcPr>
            <w:tcW w:w="2708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>Opakování</w:t>
            </w:r>
          </w:p>
        </w:tc>
        <w:tc>
          <w:tcPr>
            <w:tcW w:w="4541" w:type="dxa"/>
            <w:shd w:val="clear" w:color="auto" w:fill="auto"/>
          </w:tcPr>
          <w:p w:rsidR="00422731" w:rsidRPr="00C91920" w:rsidRDefault="00422731" w:rsidP="00794133">
            <w:pPr>
              <w:ind w:left="-40"/>
              <w:rPr>
                <w:rFonts w:asciiTheme="minorHAnsi" w:hAnsiTheme="minorHAnsi" w:cstheme="minorHAnsi"/>
              </w:rPr>
            </w:pPr>
            <w:r w:rsidRPr="00C91920">
              <w:rPr>
                <w:rFonts w:asciiTheme="minorHAnsi" w:hAnsiTheme="minorHAnsi" w:cstheme="minorHAnsi"/>
              </w:rPr>
              <w:t>Opakování učiva 2. ročníku.</w:t>
            </w:r>
          </w:p>
        </w:tc>
        <w:tc>
          <w:tcPr>
            <w:tcW w:w="1848" w:type="dxa"/>
            <w:shd w:val="clear" w:color="auto" w:fill="auto"/>
          </w:tcPr>
          <w:p w:rsidR="00422731" w:rsidRPr="00C91920" w:rsidRDefault="00422731" w:rsidP="00794133">
            <w:pPr>
              <w:rPr>
                <w:rFonts w:asciiTheme="minorHAnsi" w:hAnsiTheme="minorHAnsi" w:cstheme="minorHAnsi"/>
              </w:rPr>
            </w:pPr>
          </w:p>
        </w:tc>
      </w:tr>
    </w:tbl>
    <w:p w:rsidR="00422731" w:rsidRPr="00C91920" w:rsidRDefault="00422731" w:rsidP="00422731">
      <w:pPr>
        <w:rPr>
          <w:rFonts w:asciiTheme="minorHAnsi" w:hAnsiTheme="minorHAnsi" w:cstheme="minorHAnsi"/>
        </w:rPr>
      </w:pPr>
    </w:p>
    <w:p w:rsidR="00B018D8" w:rsidRDefault="00B018D8">
      <w:pPr>
        <w:suppressAutoHyphens w:val="0"/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B018D8" w:rsidRPr="00754B3B" w:rsidRDefault="00B018D8" w:rsidP="00731539">
      <w:pPr>
        <w:jc w:val="both"/>
        <w:rPr>
          <w:rFonts w:ascii="Calibri" w:hAnsi="Calibri" w:cs="Calibri"/>
          <w:b/>
          <w:sz w:val="28"/>
        </w:rPr>
        <w:sectPr w:rsidR="00B018D8" w:rsidRPr="00754B3B" w:rsidSect="00582926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2A5BA2" w:rsidRDefault="002A5BA2" w:rsidP="002A5BA2">
      <w:pPr>
        <w:rPr>
          <w:rFonts w:ascii="Calibri" w:hAnsi="Calibri" w:cs="Calibri"/>
          <w:b/>
          <w:sz w:val="28"/>
        </w:rPr>
      </w:pPr>
      <w:r w:rsidRPr="00354C4D">
        <w:rPr>
          <w:rFonts w:ascii="Calibri" w:hAnsi="Calibri" w:cs="Calibri"/>
          <w:b/>
          <w:sz w:val="28"/>
        </w:rPr>
        <w:lastRenderedPageBreak/>
        <w:t>Vzdělávací obor: Člověk a jeho svět, 1. – 3. ročník</w:t>
      </w:r>
    </w:p>
    <w:p w:rsidR="002A5BA2" w:rsidRPr="00354C4D" w:rsidRDefault="002A5BA2" w:rsidP="002A5BA2">
      <w:pPr>
        <w:rPr>
          <w:rFonts w:ascii="Calibri" w:hAnsi="Calibri" w:cs="Calibri"/>
          <w:b/>
          <w:sz w:val="28"/>
        </w:rPr>
      </w:pPr>
      <w:r w:rsidRPr="00EE2EAA">
        <w:rPr>
          <w:rFonts w:ascii="Calibri" w:hAnsi="Calibri" w:cs="Calibri"/>
          <w:b/>
          <w:sz w:val="28"/>
          <w:szCs w:val="28"/>
        </w:rPr>
        <w:t xml:space="preserve">Vyučující: Klempířová Skulová </w:t>
      </w:r>
      <w:proofErr w:type="gramStart"/>
      <w:r w:rsidRPr="00EE2EAA">
        <w:rPr>
          <w:rFonts w:ascii="Calibri" w:hAnsi="Calibri" w:cs="Calibri"/>
          <w:b/>
          <w:sz w:val="28"/>
          <w:szCs w:val="28"/>
        </w:rPr>
        <w:t>Oldřiška</w:t>
      </w:r>
      <w:r w:rsidR="00863EFE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     </w:t>
      </w:r>
      <w:r w:rsidR="00863EFE" w:rsidRPr="00863EFE">
        <w:rPr>
          <w:rFonts w:ascii="Calibri" w:hAnsi="Calibri" w:cs="Calibri"/>
          <w:b/>
        </w:rPr>
        <w:t>Počet</w:t>
      </w:r>
      <w:proofErr w:type="gramEnd"/>
      <w:r w:rsidR="00863EFE" w:rsidRPr="00863EFE">
        <w:rPr>
          <w:rFonts w:ascii="Calibri" w:hAnsi="Calibri" w:cs="Calibri"/>
          <w:b/>
        </w:rPr>
        <w:t xml:space="preserve"> hodin týdně:</w:t>
      </w:r>
      <w:r w:rsidR="00863EFE">
        <w:rPr>
          <w:rFonts w:ascii="Calibri" w:hAnsi="Calibri" w:cs="Calibri"/>
          <w:b/>
        </w:rPr>
        <w:t xml:space="preserve"> 2</w:t>
      </w:r>
    </w:p>
    <w:p w:rsidR="002A5BA2" w:rsidRPr="002B730D" w:rsidRDefault="002A5BA2" w:rsidP="002A5BA2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480"/>
        <w:gridCol w:w="4815"/>
      </w:tblGrid>
      <w:tr w:rsidR="002A5BA2" w:rsidRPr="002B730D" w:rsidTr="00C02A14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 xml:space="preserve">                         </w:t>
            </w: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>ZÁŘÍ</w:t>
            </w: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 xml:space="preserve">ŘÍJEN                     </w:t>
            </w: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7905" w:type="dxa"/>
            <w:gridSpan w:val="2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soužití v kolektivu, třídní pravidla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  <w:i/>
              </w:rPr>
              <w:t>práva a povinnosti žáků školy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seznamování a poznávání spolužáků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škola</w:t>
            </w:r>
            <w:r w:rsidRPr="00394F90">
              <w:rPr>
                <w:rFonts w:ascii="Calibri" w:eastAsia="Calibri" w:hAnsi="Calibri"/>
                <w:i/>
              </w:rPr>
              <w:t xml:space="preserve"> – prostředí školy, činnosti ve škole, okolí školy, bezpečný pohyb u školy; riziková místa a situace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bezpečnost při pohybu mimo školu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PŘÍBĚH O MARII MONTESSORI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PRVNÍ VELKÝ PŘÍBĚH</w:t>
            </w:r>
          </w:p>
          <w:p w:rsidR="002A5BA2" w:rsidRPr="00394F90" w:rsidRDefault="002A5BA2" w:rsidP="002A5BA2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94F90">
              <w:rPr>
                <w:b/>
                <w:sz w:val="24"/>
                <w:szCs w:val="24"/>
              </w:rPr>
              <w:t>vesmír a Země</w:t>
            </w:r>
            <w:r w:rsidRPr="00394F90">
              <w:rPr>
                <w:sz w:val="24"/>
                <w:szCs w:val="24"/>
              </w:rPr>
              <w:t xml:space="preserve"> – sluneční soustava, </w:t>
            </w:r>
            <w:r w:rsidRPr="00394F90">
              <w:rPr>
                <w:color w:val="A6A6A6"/>
                <w:sz w:val="24"/>
                <w:szCs w:val="24"/>
              </w:rPr>
              <w:t>den a noc, roční období</w:t>
            </w:r>
          </w:p>
          <w:p w:rsidR="002A5BA2" w:rsidRPr="00394F90" w:rsidRDefault="002A5BA2" w:rsidP="002A5BA2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94F90">
              <w:rPr>
                <w:b/>
                <w:sz w:val="24"/>
                <w:szCs w:val="24"/>
              </w:rPr>
              <w:t>látky a jejich vlastnosti</w:t>
            </w:r>
            <w:r w:rsidRPr="00394F90">
              <w:rPr>
                <w:sz w:val="24"/>
                <w:szCs w:val="24"/>
              </w:rPr>
              <w:t xml:space="preserve"> – třídění látek, změny látek a skupenství, vlastnosti, </w:t>
            </w:r>
            <w:r w:rsidRPr="00394F90">
              <w:rPr>
                <w:color w:val="A6A6A6"/>
                <w:sz w:val="24"/>
                <w:szCs w:val="24"/>
              </w:rPr>
              <w:t xml:space="preserve">porovnávání látek a měření veličin s praktickým užíváním základních jednotek </w:t>
            </w:r>
          </w:p>
          <w:p w:rsidR="002A5BA2" w:rsidRPr="00394F90" w:rsidRDefault="002A5BA2" w:rsidP="002A5BA2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94F90">
              <w:rPr>
                <w:b/>
                <w:sz w:val="24"/>
                <w:szCs w:val="24"/>
              </w:rPr>
              <w:t>pokusy</w:t>
            </w:r>
            <w:r w:rsidRPr="00394F90">
              <w:rPr>
                <w:sz w:val="24"/>
                <w:szCs w:val="24"/>
              </w:rPr>
              <w:t xml:space="preserve"> – jednoduché pokusy</w:t>
            </w:r>
          </w:p>
          <w:p w:rsidR="002A5BA2" w:rsidRDefault="002A5BA2" w:rsidP="00C02A14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 xml:space="preserve">- DRUHÝ VELKÝ PŘÍBĚH </w:t>
            </w:r>
          </w:p>
          <w:p w:rsidR="002A5BA2" w:rsidRPr="00394F90" w:rsidRDefault="002A5BA2" w:rsidP="002A5BA2">
            <w:pPr>
              <w:numPr>
                <w:ilvl w:val="0"/>
                <w:numId w:val="11"/>
              </w:numPr>
              <w:rPr>
                <w:rFonts w:ascii="Calibri" w:eastAsia="Calibri" w:hAnsi="Calibri"/>
                <w:b/>
                <w:i/>
              </w:rPr>
            </w:pPr>
            <w:r>
              <w:rPr>
                <w:rFonts w:ascii="Calibri" w:eastAsia="Calibri" w:hAnsi="Calibri"/>
                <w:b/>
              </w:rPr>
              <w:t>vznik a vývoj života na Zemi</w:t>
            </w:r>
          </w:p>
          <w:p w:rsidR="002A5BA2" w:rsidRPr="00394F90" w:rsidRDefault="002A5BA2" w:rsidP="002A5BA2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94F90">
              <w:rPr>
                <w:b/>
                <w:sz w:val="24"/>
                <w:szCs w:val="24"/>
              </w:rPr>
              <w:t>současnost a minulost v našem životě</w:t>
            </w:r>
            <w:r w:rsidRPr="00394F90">
              <w:rPr>
                <w:sz w:val="24"/>
                <w:szCs w:val="24"/>
              </w:rPr>
              <w:t xml:space="preserve"> – proměny způsobu života, předměty denní potřeby, </w:t>
            </w:r>
            <w:r w:rsidRPr="00394F90">
              <w:rPr>
                <w:color w:val="A6A6A6"/>
                <w:sz w:val="24"/>
                <w:szCs w:val="24"/>
              </w:rPr>
              <w:t>státní svátky a významné dny (leden, únor)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  <w:p w:rsidR="002A5BA2" w:rsidRDefault="002A5BA2" w:rsidP="00C02A14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TŘETÍ VELKÝ PŘÍBĚH</w:t>
            </w:r>
          </w:p>
          <w:p w:rsidR="002A5BA2" w:rsidRPr="00394F90" w:rsidRDefault="002A5BA2" w:rsidP="002A5BA2">
            <w:pPr>
              <w:numPr>
                <w:ilvl w:val="0"/>
                <w:numId w:val="2"/>
              </w:numPr>
              <w:rPr>
                <w:rFonts w:ascii="Calibri" w:eastAsia="Calibri" w:hAnsi="Calibri"/>
                <w:b/>
                <w:i/>
              </w:rPr>
            </w:pPr>
            <w:r>
              <w:rPr>
                <w:rFonts w:ascii="Calibri" w:eastAsia="Calibri" w:hAnsi="Calibri"/>
                <w:b/>
              </w:rPr>
              <w:t>vývoj člověka na Zemi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- 28. říjen 1918 vz</w:t>
            </w:r>
            <w:r>
              <w:rPr>
                <w:rFonts w:ascii="Calibri" w:eastAsia="Calibri" w:hAnsi="Calibri"/>
              </w:rPr>
              <w:t>nik samostatného Československa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lastRenderedPageBreak/>
              <w:t>LISTOPAD</w:t>
            </w:r>
          </w:p>
        </w:tc>
        <w:tc>
          <w:tcPr>
            <w:tcW w:w="7905" w:type="dxa"/>
            <w:gridSpan w:val="2"/>
            <w:shd w:val="clear" w:color="auto" w:fill="auto"/>
          </w:tcPr>
          <w:p w:rsidR="002A5BA2" w:rsidRPr="00394F90" w:rsidRDefault="002A5BA2" w:rsidP="00C02A14">
            <w:pPr>
              <w:tabs>
                <w:tab w:val="left" w:pos="7080"/>
              </w:tabs>
              <w:snapToGrid w:val="0"/>
              <w:contextualSpacing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ZNAKY PODZIMU </w:t>
            </w:r>
          </w:p>
          <w:p w:rsidR="002A5BA2" w:rsidRPr="00394F90" w:rsidRDefault="002A5BA2" w:rsidP="00C02A14">
            <w:pPr>
              <w:tabs>
                <w:tab w:val="left" w:pos="7080"/>
              </w:tabs>
              <w:snapToGrid w:val="0"/>
              <w:contextualSpacing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podzim v přírodě, živočichové a rostliny</w:t>
            </w:r>
          </w:p>
          <w:p w:rsidR="002A5BA2" w:rsidRPr="00394F90" w:rsidRDefault="002A5BA2" w:rsidP="00C02A14">
            <w:pPr>
              <w:tabs>
                <w:tab w:val="left" w:pos="7080"/>
              </w:tabs>
              <w:snapToGrid w:val="0"/>
              <w:contextualSpacing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podzim ve městě</w:t>
            </w:r>
          </w:p>
          <w:p w:rsidR="002A5BA2" w:rsidRPr="00394F90" w:rsidRDefault="002A5BA2" w:rsidP="00C02A14">
            <w:pPr>
              <w:tabs>
                <w:tab w:val="left" w:pos="7080"/>
              </w:tabs>
              <w:snapToGrid w:val="0"/>
              <w:contextualSpacing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počasí na podzim 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- 17. listopad 1939 a 1989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  <w:color w:val="A6A6A6"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právo a spravedlnost</w:t>
            </w:r>
            <w:r w:rsidRPr="00394F90">
              <w:rPr>
                <w:rFonts w:ascii="Calibri" w:eastAsia="Calibri" w:hAnsi="Calibri"/>
                <w:i/>
              </w:rPr>
              <w:t xml:space="preserve"> – práva dítěte, </w:t>
            </w:r>
            <w:r w:rsidRPr="00394F90">
              <w:rPr>
                <w:rFonts w:ascii="Calibri" w:eastAsia="Calibri" w:hAnsi="Calibri"/>
                <w:i/>
                <w:color w:val="A6A6A6"/>
              </w:rPr>
              <w:t>práva a povinnosti žáků školy (září)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soužití lidí</w:t>
            </w:r>
            <w:r w:rsidRPr="00394F90">
              <w:rPr>
                <w:rFonts w:ascii="Calibri" w:eastAsia="Calibri" w:hAnsi="Calibri"/>
                <w:i/>
              </w:rPr>
              <w:t xml:space="preserve"> – mezilidské vztahy, komunikace, principy demokracie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Evropa a svět</w:t>
            </w:r>
            <w:r w:rsidRPr="00394F90">
              <w:rPr>
                <w:rFonts w:ascii="Calibri" w:eastAsia="Calibri" w:hAnsi="Calibri"/>
                <w:i/>
              </w:rPr>
              <w:t xml:space="preserve"> – kontinenty, evropské státy, Evropská unie, cestování</w:t>
            </w:r>
          </w:p>
          <w:p w:rsidR="002A5BA2" w:rsidRDefault="002A5BA2" w:rsidP="00C02A14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i/>
                <w:szCs w:val="22"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 w:cs="Calibri"/>
                <w:b/>
                <w:bCs/>
                <w:i/>
                <w:szCs w:val="22"/>
              </w:rPr>
              <w:t xml:space="preserve">chování lidí </w:t>
            </w:r>
            <w:r w:rsidRPr="00394F90">
              <w:rPr>
                <w:rFonts w:ascii="Calibri" w:eastAsia="TimesNewRomanPSMT" w:hAnsi="Calibri" w:cs="Calibri"/>
                <w:i/>
                <w:szCs w:val="22"/>
              </w:rPr>
              <w:t>– vlastnosti lidí, pravidla slušného chování – ohleduplnost, etické zásady, zvládání vlastní emocionality; rizikové situace; rizikové chování, předcházení konfliktům</w:t>
            </w:r>
          </w:p>
          <w:p w:rsidR="002A5BA2" w:rsidRDefault="002A5BA2" w:rsidP="00C02A14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i/>
                <w:szCs w:val="22"/>
              </w:rPr>
            </w:pPr>
          </w:p>
          <w:p w:rsidR="002A5BA2" w:rsidRPr="00394F90" w:rsidRDefault="002A5BA2" w:rsidP="00C02A14">
            <w:pPr>
              <w:ind w:left="720"/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i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 xml:space="preserve">   PROSINEC</w:t>
            </w:r>
          </w:p>
        </w:tc>
        <w:tc>
          <w:tcPr>
            <w:tcW w:w="7905" w:type="dxa"/>
            <w:gridSpan w:val="2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orientace v čase a časový řád</w:t>
            </w:r>
            <w:r w:rsidRPr="00394F90">
              <w:rPr>
                <w:rFonts w:ascii="Calibri" w:eastAsia="Calibri" w:hAnsi="Calibri"/>
                <w:i/>
              </w:rPr>
              <w:t xml:space="preserve"> – určování času, kalendáře, letopočet, denní režim, roční období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současnost a minulost v našem životě</w:t>
            </w:r>
            <w:r w:rsidRPr="00394F90">
              <w:rPr>
                <w:rFonts w:ascii="Calibri" w:eastAsia="Calibri" w:hAnsi="Calibri"/>
                <w:i/>
              </w:rPr>
              <w:t xml:space="preserve"> – proměny způsobu života, předměty denní potřeby, </w:t>
            </w:r>
            <w:r w:rsidRPr="00394F90">
              <w:rPr>
                <w:rFonts w:ascii="Calibri" w:eastAsia="Calibri" w:hAnsi="Calibri"/>
                <w:i/>
                <w:color w:val="A6A6A6"/>
              </w:rPr>
              <w:t>státní svátky a významné dny (leden, únor)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vyrábění na školní vánoční jarmark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zvyky a tradice (Mikuláš, advent, Vánoce, Tři králové…)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vánoční písně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Vánoce jako kulturní, historický a náboženský svátek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Silvestr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  <w:p w:rsidR="002A5BA2" w:rsidRPr="00394F90" w:rsidRDefault="002A5BA2" w:rsidP="00C02A14">
            <w:pPr>
              <w:ind w:left="720"/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</w:tcPr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lastRenderedPageBreak/>
              <w:t>LEDEN</w:t>
            </w: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 xml:space="preserve">              ÚNOR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lastRenderedPageBreak/>
              <w:t>VŽDY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příroda v zimě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znaky zimy v přírodě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znaky zimy ve městě</w:t>
            </w:r>
          </w:p>
          <w:p w:rsidR="002A5BA2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nebezpečí v</w:t>
            </w:r>
            <w:r>
              <w:rPr>
                <w:rFonts w:ascii="Calibri" w:eastAsia="Calibri" w:hAnsi="Calibri"/>
              </w:rPr>
              <w:t> </w:t>
            </w:r>
            <w:r w:rsidRPr="00394F90">
              <w:rPr>
                <w:rFonts w:ascii="Calibri" w:eastAsia="Calibri" w:hAnsi="Calibri"/>
              </w:rPr>
              <w:t>zimě</w:t>
            </w:r>
          </w:p>
          <w:p w:rsidR="002A5BA2" w:rsidRPr="00394F90" w:rsidRDefault="002A5BA2" w:rsidP="00C02A14">
            <w:pPr>
              <w:ind w:left="720"/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/>
            <w:shd w:val="clear" w:color="auto" w:fill="auto"/>
          </w:tcPr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1.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MĚSTO A DOMOV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 xml:space="preserve">obec (město), </w:t>
            </w:r>
            <w:r w:rsidRPr="00394F90">
              <w:rPr>
                <w:rFonts w:ascii="Calibri" w:eastAsia="Calibri" w:hAnsi="Calibri"/>
                <w:b/>
                <w:i/>
                <w:color w:val="A6A6A6"/>
              </w:rPr>
              <w:t>místní krajina</w:t>
            </w:r>
            <w:r w:rsidRPr="00394F90">
              <w:rPr>
                <w:rFonts w:ascii="Calibri" w:eastAsia="Calibri" w:hAnsi="Calibri"/>
                <w:i/>
                <w:color w:val="A6A6A6"/>
              </w:rPr>
              <w:t xml:space="preserve"> </w:t>
            </w:r>
            <w:r w:rsidRPr="00394F90">
              <w:rPr>
                <w:rFonts w:ascii="Calibri" w:eastAsia="Calibri" w:hAnsi="Calibri"/>
                <w:i/>
              </w:rPr>
              <w:t>– její části, poloha v krajině, minulost a současnost obce (města), význačné budovy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poloha města – začlenění do místní krajiny, správního celku, České republiky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mapy a plány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význačné budovy ve městě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historie města, fotografie, muzeum, výstavy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vyznačení místa bydliště spolužáků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domov</w:t>
            </w:r>
            <w:r w:rsidRPr="00394F90">
              <w:rPr>
                <w:rFonts w:ascii="Calibri" w:eastAsia="Calibri" w:hAnsi="Calibri"/>
                <w:i/>
              </w:rPr>
              <w:t xml:space="preserve"> – prostředí domova, orientace v místě bydliště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prostředí domova, orientace v místě bydliště</w:t>
            </w: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2.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NAŠE VLAST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naše vlast</w:t>
            </w:r>
            <w:r w:rsidRPr="00394F90">
              <w:rPr>
                <w:rFonts w:ascii="Calibri" w:eastAsia="Calibri" w:hAnsi="Calibri"/>
                <w:i/>
              </w:rPr>
              <w:t xml:space="preserve"> - státní symboly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základy státního zřízení a politického systému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státní svátky (</w:t>
            </w:r>
            <w:proofErr w:type="gramStart"/>
            <w:r w:rsidRPr="00394F90">
              <w:rPr>
                <w:rFonts w:ascii="Calibri" w:eastAsia="Calibri" w:hAnsi="Calibri"/>
              </w:rPr>
              <w:t>1.1</w:t>
            </w:r>
            <w:proofErr w:type="gramEnd"/>
            <w:r w:rsidRPr="00394F90">
              <w:rPr>
                <w:rFonts w:ascii="Calibri" w:eastAsia="Calibri" w:hAnsi="Calibri"/>
              </w:rPr>
              <w:t>., 1.5., 8.5., 28.9., 28.10., 17.11. 24. a 25.12.)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časová osa vývoje ČR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Zlínský</w:t>
            </w:r>
            <w:r w:rsidRPr="00394F90">
              <w:rPr>
                <w:rFonts w:ascii="Calibri" w:eastAsia="Calibri" w:hAnsi="Calibri"/>
                <w:i/>
              </w:rPr>
              <w:t xml:space="preserve"> kraj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Praha</w:t>
            </w:r>
            <w:r w:rsidRPr="00394F90">
              <w:rPr>
                <w:rFonts w:ascii="Calibri" w:eastAsia="Calibri" w:hAnsi="Calibri"/>
                <w:i/>
              </w:rPr>
              <w:t xml:space="preserve"> a vybrané oblasti ČR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3.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KRAJINA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místní krajina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zajímavosti a chráněná území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mapy, orientace na mapách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vycházky, výlety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péče o krajinu, změny v krajině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regionální památky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2115"/>
        </w:trPr>
        <w:tc>
          <w:tcPr>
            <w:tcW w:w="426" w:type="dxa"/>
            <w:vMerge w:val="restart"/>
            <w:shd w:val="clear" w:color="auto" w:fill="auto"/>
          </w:tcPr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>BŘEZEN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VŽDY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orientace v čase a časový řád</w:t>
            </w:r>
            <w:r w:rsidRPr="00394F90">
              <w:rPr>
                <w:rFonts w:ascii="Calibri" w:eastAsia="Calibri" w:hAnsi="Calibri"/>
                <w:i/>
              </w:rPr>
              <w:t xml:space="preserve"> – určování času, kalendáře, letopočet, denní režim, roční období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</w:rPr>
              <w:t>minulost, současnost, budoucnost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poznávání hodin, měření času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dny v týdnu, dny v měsíci, měsíce v roce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  <w:i/>
              </w:rPr>
              <w:t>den a noc, roční období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kalendáře</w:t>
            </w:r>
          </w:p>
        </w:tc>
        <w:tc>
          <w:tcPr>
            <w:tcW w:w="4815" w:type="dxa"/>
            <w:vMerge w:val="restart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2101"/>
        </w:trPr>
        <w:tc>
          <w:tcPr>
            <w:tcW w:w="426" w:type="dxa"/>
            <w:vMerge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1.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MOJE RODINA, VZTAHY V RODINĚ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rodina</w:t>
            </w:r>
            <w:r w:rsidRPr="00394F90">
              <w:rPr>
                <w:rFonts w:ascii="Calibri" w:eastAsia="Calibri" w:hAnsi="Calibri"/>
                <w:i/>
              </w:rPr>
              <w:t xml:space="preserve"> – postavení jedince v rodině, role členů rodiny, příbuzenské a mezigenerační vztahy, </w:t>
            </w:r>
            <w:r w:rsidRPr="00394F90">
              <w:rPr>
                <w:rFonts w:ascii="Calibri" w:eastAsia="Calibri" w:hAnsi="Calibri"/>
                <w:i/>
                <w:color w:val="A6A6A6"/>
              </w:rPr>
              <w:t>zaměstnání, život rodiny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  <w:i/>
              </w:rPr>
              <w:t>postavení jedince v rodině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  <w:i/>
              </w:rPr>
              <w:t>role členů rodiny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příbuzenské a mezigenerační vztahy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život rodiny</w:t>
            </w:r>
          </w:p>
        </w:tc>
        <w:tc>
          <w:tcPr>
            <w:tcW w:w="4815" w:type="dxa"/>
            <w:vMerge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2.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ZAMĚSTNÁNÍ DOSPĚLÝCH LIDÍ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rodina, členové rodiny, vztahy v rodině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zaměstnání rodičů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moje představa o zaměstnání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různé druhy práce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  <w:i/>
              </w:rPr>
              <w:t>- život rodiny</w:t>
            </w:r>
            <w:r w:rsidRPr="00394F90">
              <w:rPr>
                <w:rFonts w:ascii="Calibri" w:eastAsia="Calibri" w:hAnsi="Calibri"/>
              </w:rPr>
              <w:t xml:space="preserve"> (finance, bydlení, kontakty, koníčky…)</w:t>
            </w: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3.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DOPRAVA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osobní bezpečí, krizové situace</w:t>
            </w:r>
            <w:r w:rsidRPr="00394F90">
              <w:rPr>
                <w:rFonts w:ascii="Calibri" w:eastAsia="Calibri" w:hAnsi="Calibri"/>
                <w:i/>
              </w:rPr>
              <w:t xml:space="preserve"> </w:t>
            </w:r>
            <w:r w:rsidRPr="00394F90">
              <w:rPr>
                <w:rFonts w:ascii="Calibri" w:eastAsia="Calibri" w:hAnsi="Calibri"/>
                <w:i/>
                <w:color w:val="A6A6A6"/>
              </w:rPr>
              <w:t xml:space="preserve">– vhodná a nevhodná místa pro hru, bezpečné chování v rizikovém prostředí; </w:t>
            </w:r>
            <w:r w:rsidRPr="00394F90">
              <w:rPr>
                <w:rFonts w:ascii="Calibri" w:eastAsia="Calibri" w:hAnsi="Calibri"/>
                <w:i/>
              </w:rPr>
              <w:t>bezpečné chování v silničním provozu, dopravní značky; předcházení rizikovým situacím v dopravě a v dopravních prostředcích (bezpečnostní prvky)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bezpečné chování - chodec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modelové situace při přecházení silnice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prostředky dopravy, hromadná doprava - chování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historické způsoby dopravy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vlakové a autobusové nádraží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jízdní řády (internet, zastávka, nádraží), plánová trasy a času</w:t>
            </w: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</w:tcPr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>DUBEN</w:t>
            </w: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2A5BA2" w:rsidRPr="00394F90" w:rsidRDefault="002A5BA2" w:rsidP="00C02A14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 xml:space="preserve">      KVĚTEN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VŽDY</w:t>
            </w:r>
          </w:p>
        </w:tc>
        <w:tc>
          <w:tcPr>
            <w:tcW w:w="7480" w:type="dxa"/>
            <w:shd w:val="clear" w:color="auto" w:fill="auto"/>
          </w:tcPr>
          <w:p w:rsidR="002A5BA2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>
              <w:rPr>
                <w:rFonts w:ascii="Calibri" w:eastAsia="Calibri" w:hAnsi="Calibri"/>
              </w:rPr>
              <w:t xml:space="preserve">ZNAKY JARA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</w:rPr>
              <w:t>v přírodě a ve městě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Velikonoce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živá a neživá příroda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látky a jejich vlastnosti</w:t>
            </w:r>
            <w:r w:rsidRPr="00394F90">
              <w:rPr>
                <w:rFonts w:ascii="Calibri" w:eastAsia="Calibri" w:hAnsi="Calibri"/>
                <w:i/>
              </w:rPr>
              <w:t xml:space="preserve"> – třídění látek, změny látek a skupenství, vlastnosti, porovnávání látek a měření veličin s praktickým užíváním základních jednotek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ohleduplné chování k přírodě a ochrana přírody</w:t>
            </w:r>
            <w:r w:rsidRPr="00394F90">
              <w:rPr>
                <w:rFonts w:ascii="Calibri" w:eastAsia="Calibri" w:hAnsi="Calibri"/>
                <w:i/>
              </w:rPr>
              <w:t xml:space="preserve"> – odpovědnost lidí, ochrana a tvorba životního prostředí, ochrana rostlin a živočichů, likvidace odpadů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třetí ročník každý rok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životní podmínky</w:t>
            </w:r>
            <w:r w:rsidRPr="00394F90">
              <w:rPr>
                <w:rFonts w:ascii="Calibri" w:eastAsia="Calibri" w:hAnsi="Calibri"/>
                <w:i/>
              </w:rPr>
              <w:t xml:space="preserve"> – rozmanitost podmínek života na Zemi; význam ovzduší, vodstva, půd, rostlinstva a živočišstva na Zemi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rovnováha v přírodě</w:t>
            </w:r>
            <w:r w:rsidRPr="00394F90">
              <w:rPr>
                <w:rFonts w:ascii="Calibri" w:eastAsia="Calibri" w:hAnsi="Calibri"/>
                <w:i/>
              </w:rPr>
              <w:t xml:space="preserve"> – význam, vzájemné vztahy mezi organismy, základní společenstva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1.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ROSTLINY A HOUBY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znaky života,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životní potřeby a projevy,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průběh a způsob života,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výživa,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stavba těla u některých nejznámějších druhů,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význam v přírodě a pro člověka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2.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ŽIVOČICHOVÉ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znaky života,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životní potřeby a projevy,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průběh a způsob života,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výživa,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stavba těla u některých nejznámějších druhů, 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význam v přírodě a pro člověka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3.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VODA, VZDUCH, NEROSTY A HORNINY, PŮDA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výskyt a formy vody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oběh vody v přírodě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vlastnosti, složení a význam vzduchu a vody pro život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740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>ČERVEN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VŽDY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  <w:i/>
                <w:color w:val="A6A6A6"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osobní bezpečí, krizové situace</w:t>
            </w:r>
            <w:r w:rsidRPr="00394F90">
              <w:rPr>
                <w:rFonts w:ascii="Calibri" w:eastAsia="Calibri" w:hAnsi="Calibri"/>
                <w:i/>
              </w:rPr>
              <w:t xml:space="preserve"> – vhodná a nevhodná místa pro hru, bezpečné chování v rizikovém prostředí; </w:t>
            </w:r>
            <w:r w:rsidRPr="00394F90">
              <w:rPr>
                <w:rFonts w:ascii="Calibri" w:eastAsia="Calibri" w:hAnsi="Calibri"/>
                <w:i/>
                <w:color w:val="A6A6A6"/>
              </w:rPr>
              <w:t>bezpečné chování v silničním provozu, dopravní značky; předcházení rizikovým situacím v dopravě a v dopravních prostředcích (bezpečnostní prvky)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přivolání pomoci v případě ohrožení fyzického a duševního zdraví</w:t>
            </w:r>
            <w:r w:rsidRPr="00394F90">
              <w:rPr>
                <w:rFonts w:ascii="Calibri" w:eastAsia="Calibri" w:hAnsi="Calibri"/>
                <w:i/>
              </w:rPr>
              <w:t xml:space="preserve"> – služby odborné pomoci, čísla tísňového volání, správný způsob volání na tísňovou linku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mimořádné události a rizika ohrožení s nimi spojená</w:t>
            </w:r>
            <w:r w:rsidRPr="00394F90">
              <w:rPr>
                <w:rFonts w:ascii="Calibri" w:eastAsia="Calibri" w:hAnsi="Calibri"/>
                <w:i/>
              </w:rPr>
              <w:t xml:space="preserve"> – postup v případě ohrožení; požáry; integrovaný záchranný systém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drobné úrazy a poranění, prevence nemocí a úrazů, první pomoc při drobných poraněních,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vMerge w:val="restart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1.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lidské tělo</w:t>
            </w:r>
            <w:r w:rsidRPr="00394F90">
              <w:rPr>
                <w:rFonts w:ascii="Calibri" w:eastAsia="Calibri" w:hAnsi="Calibri"/>
                <w:i/>
              </w:rPr>
              <w:t xml:space="preserve"> – stavba těla, základní funkce a projevy, životní potřeby člověka, vývoj jedince, smysly člověka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vMerge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2.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péče o zdraví</w:t>
            </w:r>
            <w:r w:rsidRPr="00394F90">
              <w:rPr>
                <w:rFonts w:ascii="Calibri" w:eastAsia="Calibri" w:hAnsi="Calibri"/>
                <w:i/>
              </w:rPr>
              <w:t xml:space="preserve"> – zdravý životní styl, denní režim, správná výživa, vhodná skladba stravy, pitný režim; </w:t>
            </w:r>
            <w:r w:rsidRPr="00394F90">
              <w:rPr>
                <w:rFonts w:ascii="Calibri" w:eastAsia="Calibri" w:hAnsi="Calibri"/>
                <w:i/>
                <w:color w:val="A6A6A6"/>
              </w:rPr>
              <w:t xml:space="preserve">drobné úrazy a poranění, prevence nemocí a úrazů, první pomoc při drobných poraněních, </w:t>
            </w:r>
            <w:r w:rsidRPr="00394F90">
              <w:rPr>
                <w:rFonts w:ascii="Calibri" w:eastAsia="Calibri" w:hAnsi="Calibri"/>
                <w:i/>
              </w:rPr>
              <w:t>osobní a duševní hygiena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4815" w:type="dxa"/>
            <w:vMerge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  <w:tr w:rsidR="002A5BA2" w:rsidRPr="002B730D" w:rsidTr="00C02A14">
        <w:trPr>
          <w:cantSplit/>
          <w:trHeight w:val="1322"/>
        </w:trPr>
        <w:tc>
          <w:tcPr>
            <w:tcW w:w="426" w:type="dxa"/>
            <w:vMerge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3. rok</w:t>
            </w:r>
          </w:p>
        </w:tc>
        <w:tc>
          <w:tcPr>
            <w:tcW w:w="7480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péče o zdraví</w:t>
            </w:r>
            <w:r w:rsidRPr="00394F90">
              <w:rPr>
                <w:rFonts w:ascii="Calibri" w:eastAsia="Calibri" w:hAnsi="Calibri"/>
                <w:i/>
              </w:rPr>
              <w:t xml:space="preserve"> </w:t>
            </w:r>
            <w:r w:rsidRPr="00394F90">
              <w:rPr>
                <w:rFonts w:ascii="Calibri" w:eastAsia="Calibri" w:hAnsi="Calibri"/>
                <w:i/>
                <w:color w:val="A6A6A6"/>
              </w:rPr>
              <w:t xml:space="preserve">– zdravý životní styl, denní režim, správná výživa, vhodná skladba stravy, pitný režim; </w:t>
            </w:r>
            <w:r w:rsidRPr="00394F90">
              <w:rPr>
                <w:rFonts w:ascii="Calibri" w:eastAsia="Calibri" w:hAnsi="Calibri"/>
                <w:i/>
              </w:rPr>
              <w:t xml:space="preserve">drobné úrazy a poranění, prevence nemocí a úrazů, první pomoc při drobných poraněních, </w:t>
            </w:r>
            <w:r w:rsidRPr="00394F90">
              <w:rPr>
                <w:rFonts w:ascii="Calibri" w:eastAsia="Calibri" w:hAnsi="Calibri"/>
                <w:i/>
                <w:color w:val="A6A6A6"/>
              </w:rPr>
              <w:t>osobní a duševní hygiena</w:t>
            </w:r>
          </w:p>
          <w:p w:rsidR="002A5BA2" w:rsidRPr="00394F90" w:rsidRDefault="002A5BA2" w:rsidP="00C02A14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4815" w:type="dxa"/>
            <w:vMerge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</w:tbl>
    <w:p w:rsidR="002A5BA2" w:rsidRDefault="002A5BA2" w:rsidP="002A5BA2">
      <w:pPr>
        <w:rPr>
          <w:rFonts w:ascii="Calibri" w:hAnsi="Calibri" w:cs="Calibri"/>
          <w:b/>
          <w:i/>
        </w:rPr>
      </w:pPr>
    </w:p>
    <w:p w:rsidR="002A5BA2" w:rsidRPr="004E7F1D" w:rsidRDefault="002A5BA2" w:rsidP="002A5BA2">
      <w:pPr>
        <w:rPr>
          <w:rFonts w:ascii="Calibri" w:hAnsi="Calibri" w:cs="Calibri"/>
        </w:rPr>
      </w:pPr>
    </w:p>
    <w:p w:rsidR="002A5BA2" w:rsidRPr="004E7F1D" w:rsidRDefault="002A5BA2" w:rsidP="002A5BA2">
      <w:pPr>
        <w:rPr>
          <w:rFonts w:ascii="Calibri" w:hAnsi="Calibri" w:cs="Calibri"/>
        </w:rPr>
      </w:pPr>
    </w:p>
    <w:p w:rsidR="002A5BA2" w:rsidRPr="004E7F1D" w:rsidRDefault="002A5BA2" w:rsidP="002A5BA2">
      <w:pPr>
        <w:rPr>
          <w:rFonts w:ascii="Calibri" w:hAnsi="Calibri" w:cs="Calibri"/>
        </w:rPr>
      </w:pPr>
    </w:p>
    <w:p w:rsidR="002A5BA2" w:rsidRDefault="002A5BA2" w:rsidP="002A5BA2">
      <w:pPr>
        <w:rPr>
          <w:rFonts w:ascii="Calibri" w:hAnsi="Calibri" w:cs="Calibr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480"/>
        <w:gridCol w:w="4815"/>
      </w:tblGrid>
      <w:tr w:rsidR="002A5BA2" w:rsidRPr="00394F90" w:rsidTr="00C02A14">
        <w:trPr>
          <w:cantSplit/>
          <w:trHeight w:val="1740"/>
        </w:trPr>
        <w:tc>
          <w:tcPr>
            <w:tcW w:w="426" w:type="dxa"/>
            <w:shd w:val="clear" w:color="auto" w:fill="auto"/>
            <w:textDirection w:val="btLr"/>
          </w:tcPr>
          <w:p w:rsidR="002A5BA2" w:rsidRPr="004E7F1D" w:rsidRDefault="002A5BA2" w:rsidP="00C02A14">
            <w:pPr>
              <w:ind w:left="113" w:right="113"/>
              <w:jc w:val="center"/>
              <w:rPr>
                <w:rFonts w:ascii="Calibri" w:eastAsia="Calibri" w:hAnsi="Calibri"/>
                <w:spacing w:val="44"/>
              </w:rPr>
            </w:pPr>
            <w:r w:rsidRPr="004E7F1D">
              <w:rPr>
                <w:rFonts w:ascii="Calibri" w:eastAsia="Calibri" w:hAnsi="Calibri"/>
                <w:spacing w:val="44"/>
              </w:rPr>
              <w:t>VELKÉ PŘÍBĚHY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A5BA2" w:rsidRPr="00394F90" w:rsidRDefault="002A5BA2" w:rsidP="00C02A14">
            <w:pPr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DOPLŇKOVÉ</w:t>
            </w:r>
          </w:p>
        </w:tc>
        <w:tc>
          <w:tcPr>
            <w:tcW w:w="7480" w:type="dxa"/>
            <w:shd w:val="clear" w:color="auto" w:fill="auto"/>
          </w:tcPr>
          <w:p w:rsidR="002A5BA2" w:rsidRPr="003E12F9" w:rsidRDefault="002A5BA2" w:rsidP="00C02A14">
            <w:pPr>
              <w:rPr>
                <w:rFonts w:ascii="Calibri" w:eastAsia="Calibri" w:hAnsi="Calibri"/>
                <w:i/>
                <w:color w:val="767171" w:themeColor="background2" w:themeShade="80"/>
              </w:rPr>
            </w:pPr>
            <w:bookmarkStart w:id="0" w:name="_GoBack"/>
            <w:r w:rsidRPr="003E12F9">
              <w:rPr>
                <w:rFonts w:ascii="Calibri" w:eastAsia="Calibri" w:hAnsi="Calibri"/>
                <w:i/>
                <w:color w:val="767171" w:themeColor="background2" w:themeShade="80"/>
              </w:rPr>
              <w:t>- ČTVRTÝ VELKÝ PŘÍBĚH</w:t>
            </w:r>
          </w:p>
          <w:p w:rsidR="002A5BA2" w:rsidRPr="003E12F9" w:rsidRDefault="002A5BA2" w:rsidP="002A5BA2">
            <w:pPr>
              <w:numPr>
                <w:ilvl w:val="0"/>
                <w:numId w:val="2"/>
              </w:numPr>
              <w:rPr>
                <w:rFonts w:ascii="Calibri" w:eastAsia="Calibri" w:hAnsi="Calibri"/>
                <w:i/>
                <w:color w:val="767171" w:themeColor="background2" w:themeShade="80"/>
              </w:rPr>
            </w:pPr>
            <w:r w:rsidRPr="003E12F9">
              <w:rPr>
                <w:rFonts w:ascii="Calibri" w:eastAsia="Calibri" w:hAnsi="Calibri"/>
                <w:color w:val="767171" w:themeColor="background2" w:themeShade="80"/>
              </w:rPr>
              <w:t>vznik písma</w:t>
            </w:r>
          </w:p>
          <w:p w:rsidR="002A5BA2" w:rsidRPr="003E12F9" w:rsidRDefault="002A5BA2" w:rsidP="00C02A14">
            <w:pPr>
              <w:rPr>
                <w:rFonts w:ascii="Calibri" w:eastAsia="Calibri" w:hAnsi="Calibri"/>
                <w:color w:val="767171" w:themeColor="background2" w:themeShade="80"/>
              </w:rPr>
            </w:pPr>
          </w:p>
          <w:p w:rsidR="002A5BA2" w:rsidRPr="003E12F9" w:rsidRDefault="002A5BA2" w:rsidP="00C02A14">
            <w:pPr>
              <w:rPr>
                <w:rFonts w:ascii="Calibri" w:eastAsia="Calibri" w:hAnsi="Calibri"/>
                <w:i/>
                <w:color w:val="767171" w:themeColor="background2" w:themeShade="80"/>
              </w:rPr>
            </w:pPr>
            <w:r w:rsidRPr="003E12F9">
              <w:rPr>
                <w:rFonts w:ascii="Calibri" w:eastAsia="Calibri" w:hAnsi="Calibri"/>
                <w:i/>
                <w:color w:val="767171" w:themeColor="background2" w:themeShade="80"/>
              </w:rPr>
              <w:t>- PÁTÝ VELKÝ PŘÍBĚH</w:t>
            </w:r>
          </w:p>
          <w:p w:rsidR="002A5BA2" w:rsidRPr="003E12F9" w:rsidRDefault="002A5BA2" w:rsidP="002A5BA2">
            <w:pPr>
              <w:numPr>
                <w:ilvl w:val="0"/>
                <w:numId w:val="2"/>
              </w:numPr>
              <w:rPr>
                <w:rFonts w:ascii="Calibri" w:eastAsia="Calibri" w:hAnsi="Calibri"/>
                <w:i/>
                <w:color w:val="767171" w:themeColor="background2" w:themeShade="80"/>
              </w:rPr>
            </w:pPr>
            <w:r w:rsidRPr="003E12F9">
              <w:rPr>
                <w:rFonts w:ascii="Calibri" w:eastAsia="Calibri" w:hAnsi="Calibri"/>
                <w:color w:val="767171" w:themeColor="background2" w:themeShade="80"/>
              </w:rPr>
              <w:t>historie matematiky</w:t>
            </w:r>
          </w:p>
          <w:p w:rsidR="002A5BA2" w:rsidRPr="003E12F9" w:rsidRDefault="002A5BA2" w:rsidP="002A5BA2">
            <w:pPr>
              <w:numPr>
                <w:ilvl w:val="0"/>
                <w:numId w:val="2"/>
              </w:numPr>
              <w:rPr>
                <w:rFonts w:ascii="Calibri" w:eastAsia="Calibri" w:hAnsi="Calibri"/>
                <w:i/>
                <w:color w:val="767171" w:themeColor="background2" w:themeShade="80"/>
              </w:rPr>
            </w:pPr>
            <w:r w:rsidRPr="003E12F9">
              <w:rPr>
                <w:rFonts w:ascii="Calibri" w:eastAsia="Calibri" w:hAnsi="Calibri"/>
                <w:color w:val="767171" w:themeColor="background2" w:themeShade="80"/>
              </w:rPr>
              <w:t>historie geometrie</w:t>
            </w:r>
          </w:p>
          <w:p w:rsidR="002A5BA2" w:rsidRPr="003E12F9" w:rsidRDefault="002A5BA2" w:rsidP="00C02A14">
            <w:pPr>
              <w:rPr>
                <w:rFonts w:ascii="Calibri" w:eastAsia="Calibri" w:hAnsi="Calibri"/>
                <w:color w:val="767171" w:themeColor="background2" w:themeShade="80"/>
              </w:rPr>
            </w:pPr>
          </w:p>
          <w:p w:rsidR="002A5BA2" w:rsidRPr="003E12F9" w:rsidRDefault="002A5BA2" w:rsidP="00C02A14">
            <w:pPr>
              <w:rPr>
                <w:rFonts w:ascii="Calibri" w:eastAsia="Calibri" w:hAnsi="Calibri"/>
                <w:color w:val="767171" w:themeColor="background2" w:themeShade="80"/>
              </w:rPr>
            </w:pPr>
            <w:r w:rsidRPr="003E12F9">
              <w:rPr>
                <w:rFonts w:ascii="Calibri" w:eastAsia="Calibri" w:hAnsi="Calibri"/>
                <w:color w:val="767171" w:themeColor="background2" w:themeShade="80"/>
              </w:rPr>
              <w:t xml:space="preserve">- </w:t>
            </w:r>
            <w:r w:rsidRPr="003E12F9">
              <w:rPr>
                <w:rFonts w:ascii="Calibri" w:eastAsia="Calibri" w:hAnsi="Calibri"/>
                <w:i/>
                <w:color w:val="767171" w:themeColor="background2" w:themeShade="80"/>
              </w:rPr>
              <w:t>PŘÍBĚH VELKÁ ŘEKA</w:t>
            </w:r>
            <w:r w:rsidRPr="003E12F9">
              <w:rPr>
                <w:rFonts w:ascii="Calibri" w:eastAsia="Calibri" w:hAnsi="Calibri"/>
                <w:color w:val="767171" w:themeColor="background2" w:themeShade="80"/>
              </w:rPr>
              <w:t xml:space="preserve"> </w:t>
            </w:r>
          </w:p>
          <w:p w:rsidR="002A5BA2" w:rsidRPr="003E12F9" w:rsidRDefault="002A5BA2" w:rsidP="002A5BA2">
            <w:pPr>
              <w:numPr>
                <w:ilvl w:val="0"/>
                <w:numId w:val="2"/>
              </w:numPr>
              <w:rPr>
                <w:rFonts w:ascii="Calibri" w:eastAsia="Calibri" w:hAnsi="Calibri"/>
                <w:i/>
                <w:color w:val="767171" w:themeColor="background2" w:themeShade="80"/>
              </w:rPr>
            </w:pPr>
            <w:r w:rsidRPr="003E12F9">
              <w:rPr>
                <w:rFonts w:ascii="Calibri" w:eastAsia="Calibri" w:hAnsi="Calibri"/>
                <w:color w:val="767171" w:themeColor="background2" w:themeShade="80"/>
              </w:rPr>
              <w:t>lidské tělo a jeho funkce</w:t>
            </w:r>
          </w:p>
          <w:bookmarkEnd w:id="0"/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2A5BA2" w:rsidRPr="00394F90" w:rsidRDefault="002A5BA2" w:rsidP="00C02A14">
            <w:pPr>
              <w:rPr>
                <w:rFonts w:ascii="Calibri" w:eastAsia="Calibri" w:hAnsi="Calibri"/>
              </w:rPr>
            </w:pPr>
          </w:p>
        </w:tc>
      </w:tr>
    </w:tbl>
    <w:p w:rsidR="00943067" w:rsidRDefault="00943067" w:rsidP="00731539">
      <w:pPr>
        <w:rPr>
          <w:rFonts w:asciiTheme="minorHAnsi" w:hAnsiTheme="minorHAnsi" w:cstheme="minorHAnsi"/>
          <w:b/>
          <w:sz w:val="28"/>
        </w:rPr>
      </w:pPr>
    </w:p>
    <w:p w:rsidR="00731539" w:rsidRPr="00731539" w:rsidRDefault="00731539" w:rsidP="00754B3B">
      <w:pPr>
        <w:rPr>
          <w:rFonts w:asciiTheme="minorHAnsi" w:hAnsiTheme="minorHAnsi" w:cstheme="minorHAnsi"/>
        </w:rPr>
      </w:pPr>
    </w:p>
    <w:sectPr w:rsidR="00731539" w:rsidRPr="00731539" w:rsidSect="00CB03C5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1"/>
        </w:tabs>
        <w:ind w:left="58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02"/>
        </w:tabs>
        <w:ind w:left="80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23"/>
        </w:tabs>
        <w:ind w:left="102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86"/>
        </w:tabs>
        <w:ind w:left="168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07"/>
        </w:tabs>
        <w:ind w:left="190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28"/>
        </w:tabs>
        <w:ind w:left="2128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4"/>
        </w:tabs>
        <w:ind w:left="6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92"/>
        </w:tabs>
        <w:ind w:left="109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24"/>
        </w:tabs>
        <w:ind w:left="182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68"/>
        </w:tabs>
        <w:ind w:left="206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12"/>
        </w:tabs>
        <w:ind w:left="2312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16405120"/>
    <w:multiLevelType w:val="hybridMultilevel"/>
    <w:tmpl w:val="0DFA7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7AC4"/>
    <w:multiLevelType w:val="hybridMultilevel"/>
    <w:tmpl w:val="38160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7627"/>
    <w:multiLevelType w:val="hybridMultilevel"/>
    <w:tmpl w:val="04962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7FD1"/>
    <w:multiLevelType w:val="hybridMultilevel"/>
    <w:tmpl w:val="721C3BC8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F1EBF"/>
    <w:multiLevelType w:val="hybridMultilevel"/>
    <w:tmpl w:val="7BE21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A0125"/>
    <w:multiLevelType w:val="hybridMultilevel"/>
    <w:tmpl w:val="10C46D62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878C2"/>
    <w:multiLevelType w:val="hybridMultilevel"/>
    <w:tmpl w:val="271014FC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03C4A"/>
    <w:multiLevelType w:val="hybridMultilevel"/>
    <w:tmpl w:val="342C0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60471"/>
    <w:multiLevelType w:val="hybridMultilevel"/>
    <w:tmpl w:val="4B2C3E44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150D7"/>
    <w:multiLevelType w:val="hybridMultilevel"/>
    <w:tmpl w:val="FF422E74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B6DA4"/>
    <w:multiLevelType w:val="hybridMultilevel"/>
    <w:tmpl w:val="3B1635EE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9"/>
    <w:rsid w:val="0000117A"/>
    <w:rsid w:val="00007DF4"/>
    <w:rsid w:val="000120E2"/>
    <w:rsid w:val="0005538E"/>
    <w:rsid w:val="0007530E"/>
    <w:rsid w:val="00076BA1"/>
    <w:rsid w:val="000800B3"/>
    <w:rsid w:val="000C1E99"/>
    <w:rsid w:val="000F4BE6"/>
    <w:rsid w:val="000F5749"/>
    <w:rsid w:val="00166BA8"/>
    <w:rsid w:val="0017165B"/>
    <w:rsid w:val="001E1F0B"/>
    <w:rsid w:val="001F306E"/>
    <w:rsid w:val="002A5BA2"/>
    <w:rsid w:val="002F6B37"/>
    <w:rsid w:val="003019A2"/>
    <w:rsid w:val="003A49AF"/>
    <w:rsid w:val="003E12F9"/>
    <w:rsid w:val="003F74D3"/>
    <w:rsid w:val="00422731"/>
    <w:rsid w:val="004370EB"/>
    <w:rsid w:val="00496AB7"/>
    <w:rsid w:val="004B02AB"/>
    <w:rsid w:val="0050024E"/>
    <w:rsid w:val="005174B7"/>
    <w:rsid w:val="00521E19"/>
    <w:rsid w:val="00581445"/>
    <w:rsid w:val="00582926"/>
    <w:rsid w:val="005C2219"/>
    <w:rsid w:val="005D25CD"/>
    <w:rsid w:val="0060335C"/>
    <w:rsid w:val="00614C56"/>
    <w:rsid w:val="006234D0"/>
    <w:rsid w:val="006C65A5"/>
    <w:rsid w:val="007061C4"/>
    <w:rsid w:val="00717B50"/>
    <w:rsid w:val="00731539"/>
    <w:rsid w:val="00740EA5"/>
    <w:rsid w:val="00746B15"/>
    <w:rsid w:val="00754B3B"/>
    <w:rsid w:val="00794133"/>
    <w:rsid w:val="008344CA"/>
    <w:rsid w:val="00863EFE"/>
    <w:rsid w:val="008C2569"/>
    <w:rsid w:val="00943067"/>
    <w:rsid w:val="00A00EB3"/>
    <w:rsid w:val="00A13F38"/>
    <w:rsid w:val="00A15259"/>
    <w:rsid w:val="00A53805"/>
    <w:rsid w:val="00A57C82"/>
    <w:rsid w:val="00B018D8"/>
    <w:rsid w:val="00B72BF4"/>
    <w:rsid w:val="00BD47CD"/>
    <w:rsid w:val="00BE368B"/>
    <w:rsid w:val="00BE6DCE"/>
    <w:rsid w:val="00C02A14"/>
    <w:rsid w:val="00C85598"/>
    <w:rsid w:val="00CB03C5"/>
    <w:rsid w:val="00D0075E"/>
    <w:rsid w:val="00D06BB8"/>
    <w:rsid w:val="00D15E0F"/>
    <w:rsid w:val="00D30323"/>
    <w:rsid w:val="00D75610"/>
    <w:rsid w:val="00D84DDF"/>
    <w:rsid w:val="00DB466E"/>
    <w:rsid w:val="00DE31FD"/>
    <w:rsid w:val="00DE7DC1"/>
    <w:rsid w:val="00E264F7"/>
    <w:rsid w:val="00E50EF6"/>
    <w:rsid w:val="00E622B1"/>
    <w:rsid w:val="00EC07F7"/>
    <w:rsid w:val="00EC75D2"/>
    <w:rsid w:val="00EF59BA"/>
    <w:rsid w:val="00F33A70"/>
    <w:rsid w:val="00F35A44"/>
    <w:rsid w:val="00FA1D98"/>
    <w:rsid w:val="00FA4AE7"/>
    <w:rsid w:val="00F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CB7DB-C3F0-44D6-A678-3C16A465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1539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8" ma:contentTypeDescription="Vytvoří nový dokument" ma:contentTypeScope="" ma:versionID="567fe00d5c443db51df5dbc4c16b64ae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29426b95197ad06c6e613e054d2a4a8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25C0B-6608-46C6-9CCE-874194971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DE03D-AEB9-4739-A3A3-3F05491D1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D5AA5-F5E9-4634-84DA-8380CD6C7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2809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Janíková</dc:creator>
  <cp:keywords/>
  <dc:description/>
  <cp:lastModifiedBy>Oldřiška Klempířová Skulová</cp:lastModifiedBy>
  <cp:revision>64</cp:revision>
  <dcterms:created xsi:type="dcterms:W3CDTF">2022-09-18T16:59:00Z</dcterms:created>
  <dcterms:modified xsi:type="dcterms:W3CDTF">2024-09-22T21:23:00Z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