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088" w:rsidRPr="00B21D1D" w:rsidRDefault="008F3710" w:rsidP="008C4088">
      <w:pPr>
        <w:jc w:val="center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b/>
          <w:sz w:val="32"/>
          <w:szCs w:val="28"/>
        </w:rPr>
        <w:t>Roční plán práce 2026</w:t>
      </w:r>
      <w:r w:rsidR="00F65CB9">
        <w:rPr>
          <w:rFonts w:ascii="Calibri" w:hAnsi="Calibri" w:cs="Calibri"/>
          <w:b/>
          <w:sz w:val="32"/>
          <w:szCs w:val="28"/>
        </w:rPr>
        <w:t>/2</w:t>
      </w:r>
      <w:r>
        <w:rPr>
          <w:rFonts w:ascii="Calibri" w:hAnsi="Calibri" w:cs="Calibri"/>
          <w:b/>
          <w:sz w:val="32"/>
          <w:szCs w:val="28"/>
        </w:rPr>
        <w:t>7</w:t>
      </w:r>
    </w:p>
    <w:p w:rsidR="008C4088" w:rsidRPr="00B21D1D" w:rsidRDefault="008C4088" w:rsidP="008C4088">
      <w:pPr>
        <w:jc w:val="center"/>
        <w:rPr>
          <w:rFonts w:ascii="Calibri" w:hAnsi="Calibri" w:cs="Calibri"/>
          <w:b/>
          <w:sz w:val="32"/>
          <w:szCs w:val="28"/>
        </w:rPr>
      </w:pPr>
    </w:p>
    <w:p w:rsidR="00F65CB9" w:rsidRDefault="008C4088" w:rsidP="008C4088">
      <w:pPr>
        <w:jc w:val="both"/>
        <w:rPr>
          <w:rFonts w:ascii="Calibri" w:hAnsi="Calibri" w:cs="Calibri"/>
          <w:b/>
          <w:sz w:val="32"/>
          <w:szCs w:val="28"/>
        </w:rPr>
      </w:pPr>
      <w:r w:rsidRPr="00B21D1D">
        <w:rPr>
          <w:rFonts w:ascii="Calibri" w:hAnsi="Calibri" w:cs="Calibri"/>
          <w:b/>
          <w:sz w:val="32"/>
          <w:szCs w:val="28"/>
        </w:rPr>
        <w:t xml:space="preserve">Třída: </w:t>
      </w:r>
      <w:r w:rsidR="009D2486">
        <w:rPr>
          <w:rFonts w:ascii="Calibri" w:hAnsi="Calibri" w:cs="Calibri"/>
          <w:b/>
          <w:sz w:val="32"/>
          <w:szCs w:val="28"/>
        </w:rPr>
        <w:t>MA</w:t>
      </w:r>
      <w:r w:rsidR="00B21D1D" w:rsidRPr="00B21D1D">
        <w:rPr>
          <w:rFonts w:ascii="Calibri" w:hAnsi="Calibri" w:cs="Calibri"/>
          <w:b/>
          <w:sz w:val="32"/>
          <w:szCs w:val="28"/>
        </w:rPr>
        <w:t xml:space="preserve">3 (3. ročník) </w:t>
      </w:r>
      <w:r w:rsidR="00B21D1D" w:rsidRPr="00B21D1D">
        <w:rPr>
          <w:rFonts w:ascii="Calibri" w:hAnsi="Calibri" w:cs="Calibri"/>
          <w:b/>
          <w:sz w:val="32"/>
          <w:szCs w:val="28"/>
        </w:rPr>
        <w:tab/>
      </w:r>
      <w:r w:rsidR="00B21D1D" w:rsidRPr="00B21D1D">
        <w:rPr>
          <w:rFonts w:ascii="Calibri" w:hAnsi="Calibri" w:cs="Calibri"/>
          <w:b/>
          <w:sz w:val="32"/>
          <w:szCs w:val="28"/>
        </w:rPr>
        <w:tab/>
      </w:r>
      <w:r w:rsidR="00B21D1D" w:rsidRPr="00B21D1D">
        <w:rPr>
          <w:rFonts w:ascii="Calibri" w:hAnsi="Calibri" w:cs="Calibri"/>
          <w:b/>
          <w:sz w:val="32"/>
          <w:szCs w:val="28"/>
        </w:rPr>
        <w:tab/>
      </w:r>
    </w:p>
    <w:p w:rsidR="008C4088" w:rsidRPr="00B21D1D" w:rsidRDefault="008C4088" w:rsidP="008C4088">
      <w:pPr>
        <w:jc w:val="both"/>
        <w:rPr>
          <w:rFonts w:ascii="Calibri" w:hAnsi="Calibri" w:cs="Calibri"/>
          <w:b/>
          <w:sz w:val="32"/>
          <w:szCs w:val="28"/>
        </w:rPr>
      </w:pPr>
      <w:r w:rsidRPr="00B21D1D">
        <w:rPr>
          <w:rFonts w:ascii="Calibri" w:hAnsi="Calibri" w:cs="Calibri"/>
          <w:b/>
          <w:sz w:val="32"/>
          <w:szCs w:val="28"/>
        </w:rPr>
        <w:t>Vzdělávací předmět: Klíč od světa</w:t>
      </w:r>
    </w:p>
    <w:p w:rsidR="008C4088" w:rsidRPr="00B21D1D" w:rsidRDefault="00B80FCB" w:rsidP="008C4088">
      <w:pPr>
        <w:jc w:val="both"/>
        <w:rPr>
          <w:rFonts w:ascii="Calibri" w:hAnsi="Calibri" w:cs="Calibri"/>
          <w:b/>
          <w:sz w:val="32"/>
          <w:szCs w:val="28"/>
        </w:rPr>
      </w:pPr>
      <w:r>
        <w:rPr>
          <w:rFonts w:ascii="Calibri" w:hAnsi="Calibri" w:cs="Calibri"/>
          <w:b/>
          <w:sz w:val="32"/>
          <w:szCs w:val="28"/>
        </w:rPr>
        <w:t>Třídní učitel</w:t>
      </w:r>
      <w:r w:rsidR="009D2486">
        <w:rPr>
          <w:rFonts w:ascii="Calibri" w:hAnsi="Calibri" w:cs="Calibri"/>
          <w:b/>
          <w:sz w:val="32"/>
          <w:szCs w:val="28"/>
        </w:rPr>
        <w:t xml:space="preserve">: </w:t>
      </w:r>
      <w:r w:rsidR="008F3710">
        <w:rPr>
          <w:rFonts w:ascii="Calibri" w:hAnsi="Calibri" w:cs="Calibri"/>
          <w:b/>
          <w:sz w:val="32"/>
          <w:szCs w:val="28"/>
        </w:rPr>
        <w:t xml:space="preserve">Oldřiška </w:t>
      </w:r>
      <w:r w:rsidR="009D2486">
        <w:rPr>
          <w:rFonts w:ascii="Calibri" w:hAnsi="Calibri" w:cs="Calibri"/>
          <w:b/>
          <w:sz w:val="32"/>
          <w:szCs w:val="28"/>
        </w:rPr>
        <w:t>Klempířová Skulová</w:t>
      </w:r>
    </w:p>
    <w:p w:rsidR="008C4088" w:rsidRPr="00F65CB9" w:rsidRDefault="00F65CB9" w:rsidP="008C4088">
      <w:pPr>
        <w:jc w:val="both"/>
        <w:rPr>
          <w:rFonts w:ascii="Calibri" w:hAnsi="Calibri" w:cs="Calibri"/>
          <w:b/>
          <w:sz w:val="32"/>
          <w:szCs w:val="32"/>
        </w:rPr>
      </w:pPr>
      <w:r w:rsidRPr="00F65CB9">
        <w:rPr>
          <w:rFonts w:ascii="Calibri" w:hAnsi="Calibri" w:cs="Calibri"/>
          <w:b/>
          <w:sz w:val="32"/>
          <w:szCs w:val="32"/>
        </w:rPr>
        <w:t xml:space="preserve">Počet hodin týdně: </w:t>
      </w:r>
      <w:r w:rsidR="00C57EFC">
        <w:rPr>
          <w:rFonts w:ascii="Calibri" w:hAnsi="Calibri" w:cs="Calibri"/>
          <w:b/>
          <w:sz w:val="32"/>
          <w:szCs w:val="32"/>
        </w:rPr>
        <w:t>25</w:t>
      </w:r>
    </w:p>
    <w:p w:rsidR="00F65CB9" w:rsidRPr="00B21D1D" w:rsidRDefault="00F65CB9" w:rsidP="008C4088">
      <w:pPr>
        <w:jc w:val="both"/>
        <w:rPr>
          <w:rFonts w:ascii="Calibri" w:hAnsi="Calibri" w:cs="Calibri"/>
          <w:b/>
          <w:sz w:val="32"/>
          <w:szCs w:val="28"/>
        </w:rPr>
      </w:pPr>
    </w:p>
    <w:p w:rsidR="00B80FCB" w:rsidRDefault="008C4088" w:rsidP="008C4088">
      <w:pPr>
        <w:jc w:val="both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Vzdělávací obor: Český jazyk a literatura</w:t>
      </w:r>
    </w:p>
    <w:p w:rsidR="00581445" w:rsidRDefault="00B80FCB" w:rsidP="00F833C2">
      <w:pPr>
        <w:jc w:val="both"/>
        <w:rPr>
          <w:rFonts w:ascii="Calibri" w:hAnsi="Calibri" w:cs="Calibri"/>
          <w:b/>
          <w:sz w:val="28"/>
          <w:szCs w:val="28"/>
        </w:rPr>
      </w:pPr>
      <w:r w:rsidRPr="00B80FCB">
        <w:rPr>
          <w:rFonts w:ascii="Calibri" w:hAnsi="Calibri" w:cs="Calibri"/>
          <w:b/>
          <w:sz w:val="28"/>
          <w:szCs w:val="28"/>
        </w:rPr>
        <w:t xml:space="preserve">Vyučující: </w:t>
      </w:r>
      <w:r w:rsidR="008F3710" w:rsidRPr="00B80FCB">
        <w:rPr>
          <w:rFonts w:ascii="Calibri" w:hAnsi="Calibri" w:cs="Calibri"/>
          <w:b/>
          <w:sz w:val="28"/>
          <w:szCs w:val="28"/>
        </w:rPr>
        <w:t xml:space="preserve">Oldřiška </w:t>
      </w:r>
      <w:r w:rsidRPr="00B80FCB">
        <w:rPr>
          <w:rFonts w:ascii="Calibri" w:hAnsi="Calibri" w:cs="Calibri"/>
          <w:b/>
          <w:sz w:val="28"/>
          <w:szCs w:val="28"/>
        </w:rPr>
        <w:t>Klempířová Skulová</w:t>
      </w:r>
      <w:r w:rsidR="008C4088" w:rsidRPr="00B80FCB">
        <w:rPr>
          <w:rFonts w:ascii="Calibri" w:hAnsi="Calibri" w:cs="Calibri"/>
          <w:b/>
          <w:sz w:val="28"/>
          <w:szCs w:val="28"/>
        </w:rPr>
        <w:tab/>
      </w:r>
      <w:r w:rsidR="00F833C2">
        <w:rPr>
          <w:rFonts w:ascii="Calibri" w:hAnsi="Calibri" w:cs="Calibri"/>
          <w:b/>
          <w:sz w:val="28"/>
          <w:szCs w:val="28"/>
        </w:rPr>
        <w:t xml:space="preserve">           </w:t>
      </w:r>
      <w:r w:rsidR="009517BB">
        <w:rPr>
          <w:rFonts w:ascii="Calibri" w:hAnsi="Calibri" w:cs="Calibri"/>
          <w:b/>
          <w:sz w:val="28"/>
          <w:szCs w:val="28"/>
        </w:rPr>
        <w:t xml:space="preserve">                       </w:t>
      </w:r>
    </w:p>
    <w:p w:rsidR="00D67E2F" w:rsidRPr="00F833C2" w:rsidRDefault="00D67E2F" w:rsidP="00F833C2">
      <w:pPr>
        <w:jc w:val="both"/>
        <w:rPr>
          <w:rFonts w:ascii="Calibri" w:hAnsi="Calibri" w:cs="Calibri"/>
          <w:b/>
          <w:sz w:val="28"/>
          <w:szCs w:val="28"/>
        </w:rPr>
      </w:pPr>
    </w:p>
    <w:p w:rsidR="008C4088" w:rsidRPr="00F02DA9" w:rsidRDefault="008C4088" w:rsidP="008C4088">
      <w:pPr>
        <w:jc w:val="both"/>
        <w:rPr>
          <w:rFonts w:asciiTheme="minorHAnsi" w:hAnsiTheme="minorHAnsi" w:cstheme="minorHAnsi"/>
          <w:b/>
          <w:sz w:val="32"/>
          <w:szCs w:val="28"/>
        </w:rPr>
      </w:pPr>
      <w:r w:rsidRPr="00F02DA9">
        <w:rPr>
          <w:rFonts w:asciiTheme="minorHAnsi" w:hAnsiTheme="minorHAnsi" w:cstheme="minorHAnsi"/>
        </w:rPr>
        <w:t>Během celého roku probíhá indi</w:t>
      </w:r>
      <w:r w:rsidR="006716C3">
        <w:rPr>
          <w:rFonts w:asciiTheme="minorHAnsi" w:hAnsiTheme="minorHAnsi" w:cstheme="minorHAnsi"/>
        </w:rPr>
        <w:t xml:space="preserve">viduální práce s pomůckami pro </w:t>
      </w:r>
      <w:proofErr w:type="spellStart"/>
      <w:r w:rsidR="006716C3">
        <w:rPr>
          <w:rFonts w:asciiTheme="minorHAnsi" w:hAnsiTheme="minorHAnsi" w:cstheme="minorHAnsi"/>
        </w:rPr>
        <w:t>m</w:t>
      </w:r>
      <w:r w:rsidRPr="00F02DA9">
        <w:rPr>
          <w:rFonts w:asciiTheme="minorHAnsi" w:hAnsiTheme="minorHAnsi" w:cstheme="minorHAnsi"/>
        </w:rPr>
        <w:t>ontessori</w:t>
      </w:r>
      <w:proofErr w:type="spellEnd"/>
      <w:r w:rsidRPr="00F02DA9">
        <w:rPr>
          <w:rFonts w:asciiTheme="minorHAnsi" w:hAnsiTheme="minorHAnsi" w:cstheme="minorHAnsi"/>
        </w:rPr>
        <w:t xml:space="preserve"> systém.</w:t>
      </w:r>
    </w:p>
    <w:tbl>
      <w:tblPr>
        <w:tblW w:w="10100" w:type="dxa"/>
        <w:tblInd w:w="-40" w:type="dxa"/>
        <w:tblLayout w:type="fixed"/>
        <w:tblLook w:val="04A0" w:firstRow="1" w:lastRow="0" w:firstColumn="1" w:lastColumn="0" w:noHBand="0" w:noVBand="1"/>
      </w:tblPr>
      <w:tblGrid>
        <w:gridCol w:w="3560"/>
        <w:gridCol w:w="4697"/>
        <w:gridCol w:w="1843"/>
      </w:tblGrid>
      <w:tr w:rsidR="008C4088" w:rsidRPr="0053278C" w:rsidTr="00B27FFC"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53278C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4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53278C">
              <w:rPr>
                <w:rFonts w:asciiTheme="minorHAnsi" w:hAnsiTheme="minorHAnsi" w:cstheme="minorHAnsi"/>
                <w:b/>
              </w:rPr>
              <w:t>Očekávané výstupy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4088" w:rsidRPr="0053278C" w:rsidRDefault="008C4088" w:rsidP="00B27FFC">
            <w:pPr>
              <w:snapToGrid w:val="0"/>
              <w:jc w:val="center"/>
              <w:rPr>
                <w:rFonts w:asciiTheme="minorHAnsi" w:hAnsiTheme="minorHAnsi" w:cstheme="minorHAnsi"/>
                <w:b/>
              </w:rPr>
            </w:pPr>
            <w:r w:rsidRPr="0053278C">
              <w:rPr>
                <w:rFonts w:asciiTheme="minorHAnsi" w:hAnsiTheme="minorHAnsi" w:cstheme="minorHAnsi"/>
                <w:b/>
              </w:rPr>
              <w:t>Poznámka</w:t>
            </w:r>
          </w:p>
        </w:tc>
      </w:tr>
      <w:tr w:rsidR="008C4088" w:rsidRPr="0053278C" w:rsidTr="00B27FFC"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 xml:space="preserve">Opakování </w:t>
            </w:r>
            <w:proofErr w:type="gramStart"/>
            <w:r w:rsidRPr="0053278C">
              <w:rPr>
                <w:rFonts w:asciiTheme="minorHAnsi" w:hAnsiTheme="minorHAnsi" w:cstheme="minorHAnsi"/>
              </w:rPr>
              <w:t>učiva 2.ročníku</w:t>
            </w:r>
            <w:proofErr w:type="gramEnd"/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Věta, slovo, slabika, hláska.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Abeceda.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Psaní i/y po měkkých a tvrdých souhláskách.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 xml:space="preserve">Slova s </w:t>
            </w:r>
            <w:proofErr w:type="spellStart"/>
            <w:r w:rsidRPr="0053278C">
              <w:rPr>
                <w:rFonts w:asciiTheme="minorHAnsi" w:hAnsiTheme="minorHAnsi" w:cstheme="minorHAnsi"/>
              </w:rPr>
              <w:t>dě</w:t>
            </w:r>
            <w:proofErr w:type="spellEnd"/>
            <w:r w:rsidRPr="0053278C">
              <w:rPr>
                <w:rFonts w:asciiTheme="minorHAnsi" w:hAnsiTheme="minorHAnsi" w:cstheme="minorHAnsi"/>
              </w:rPr>
              <w:t xml:space="preserve">, tě, ně, </w:t>
            </w:r>
            <w:proofErr w:type="spellStart"/>
            <w:r w:rsidRPr="0053278C">
              <w:rPr>
                <w:rFonts w:asciiTheme="minorHAnsi" w:hAnsiTheme="minorHAnsi" w:cstheme="minorHAnsi"/>
              </w:rPr>
              <w:t>bě</w:t>
            </w:r>
            <w:proofErr w:type="spellEnd"/>
            <w:r w:rsidRPr="0053278C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3278C">
              <w:rPr>
                <w:rFonts w:asciiTheme="minorHAnsi" w:hAnsiTheme="minorHAnsi" w:cstheme="minorHAnsi"/>
              </w:rPr>
              <w:t>pě</w:t>
            </w:r>
            <w:proofErr w:type="spellEnd"/>
            <w:r w:rsidRPr="0053278C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53278C">
              <w:rPr>
                <w:rFonts w:asciiTheme="minorHAnsi" w:hAnsiTheme="minorHAnsi" w:cstheme="minorHAnsi"/>
              </w:rPr>
              <w:t>vě</w:t>
            </w:r>
            <w:proofErr w:type="spellEnd"/>
            <w:r w:rsidRPr="0053278C">
              <w:rPr>
                <w:rFonts w:asciiTheme="minorHAnsi" w:hAnsiTheme="minorHAnsi" w:cstheme="minorHAnsi"/>
              </w:rPr>
              <w:t>, mě.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Řadí slova podle abecedy.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Je schopen vypravovat podle osnovy.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  <w:sz w:val="21"/>
                <w:szCs w:val="21"/>
              </w:rPr>
            </w:pPr>
            <w:r w:rsidRPr="0053278C">
              <w:rPr>
                <w:rFonts w:asciiTheme="minorHAnsi" w:hAnsiTheme="minorHAnsi" w:cstheme="minorHAnsi"/>
                <w:sz w:val="21"/>
                <w:szCs w:val="21"/>
              </w:rPr>
              <w:t>Vyprávění o prázdninách.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  <w:sz w:val="21"/>
                <w:szCs w:val="21"/>
              </w:rPr>
              <w:t>Próza na téma prázdniny.</w:t>
            </w:r>
          </w:p>
        </w:tc>
      </w:tr>
      <w:tr w:rsidR="008C4088" w:rsidRPr="0053278C" w:rsidTr="00B27FFC"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 xml:space="preserve">Psaní </w:t>
            </w:r>
            <w:r>
              <w:rPr>
                <w:rFonts w:asciiTheme="minorHAnsi" w:hAnsiTheme="minorHAnsi" w:cstheme="minorHAnsi"/>
              </w:rPr>
              <w:t xml:space="preserve">párových </w:t>
            </w:r>
            <w:r w:rsidRPr="0053278C">
              <w:rPr>
                <w:rFonts w:asciiTheme="minorHAnsi" w:hAnsiTheme="minorHAnsi" w:cstheme="minorHAnsi"/>
              </w:rPr>
              <w:t>souhlásek uvnitř a na konci slov.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Slova souznačná, protikladná a příbuzná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 xml:space="preserve">Zdůvodní správné psaní párových souhlásek. 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Umí telefonovat.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Umí ve větě použít slova protikladná, souznačná, souřadná.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Telefonický rozhovor.</w:t>
            </w:r>
          </w:p>
        </w:tc>
      </w:tr>
      <w:tr w:rsidR="008C4088" w:rsidRPr="0053278C" w:rsidTr="00B27FFC"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Stavba slova.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Psaní i, í, y, ý po obojetných souhláskách: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Vyjmenovaná slova po b.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Rozlišuje různé tvary téhož slova a slova příbuzná.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Zná vyjmenovaná a příbuzná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slova i jejich pravopis.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Zdokonaluje se v plynulém a výrazném čtení. Orientuje se v textu. Popíše předmět.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Popis předmětu.</w:t>
            </w:r>
          </w:p>
        </w:tc>
      </w:tr>
      <w:tr w:rsidR="008C4088" w:rsidRPr="0053278C" w:rsidTr="00B27FFC"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Vyjmenovaná slova po l, m.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Zná vyjmenovaná a příbuzná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slova i jejich pravopis.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Umí napsat adresu, přání na pohlednici.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 xml:space="preserve">Psaní adresy. 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Vánoční přání.</w:t>
            </w:r>
          </w:p>
        </w:tc>
      </w:tr>
      <w:tr w:rsidR="008C4088" w:rsidRPr="0053278C" w:rsidTr="00B27FFC">
        <w:trPr>
          <w:trHeight w:val="1462"/>
        </w:trPr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Slovní druhy.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 xml:space="preserve">Skloňování </w:t>
            </w:r>
            <w:proofErr w:type="spellStart"/>
            <w:r w:rsidRPr="0053278C">
              <w:rPr>
                <w:rFonts w:asciiTheme="minorHAnsi" w:hAnsiTheme="minorHAnsi" w:cstheme="minorHAnsi"/>
              </w:rPr>
              <w:t>podst</w:t>
            </w:r>
            <w:proofErr w:type="spellEnd"/>
            <w:r w:rsidRPr="0053278C">
              <w:rPr>
                <w:rFonts w:asciiTheme="minorHAnsi" w:hAnsiTheme="minorHAnsi" w:cstheme="minorHAnsi"/>
              </w:rPr>
              <w:t>. jmen.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Rod, číslo, pád.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 xml:space="preserve">Vyjmenuje všechny slovní ve správném pořadí.  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Určuje rod, číslo, pád vybraných podstatných jmen.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Reprodukuje text.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Vyprávění podle osnovy, výpisek z textu.</w:t>
            </w:r>
          </w:p>
        </w:tc>
      </w:tr>
      <w:tr w:rsidR="008C4088" w:rsidRPr="0053278C" w:rsidTr="00B27FFC"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Vyjmenovaná slova po p, s.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Zná vyjmenovaná a příbuzná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slova i jejich pravopis.</w:t>
            </w:r>
            <w:r w:rsidR="00BA7979">
              <w:rPr>
                <w:rFonts w:asciiTheme="minorHAnsi" w:hAnsiTheme="minorHAnsi" w:cstheme="minorHAnsi"/>
              </w:rPr>
              <w:t xml:space="preserve"> </w:t>
            </w:r>
            <w:r w:rsidRPr="0053278C">
              <w:rPr>
                <w:rFonts w:asciiTheme="minorHAnsi" w:hAnsiTheme="minorHAnsi" w:cstheme="minorHAnsi"/>
              </w:rPr>
              <w:t>Využívá četbu jako zdroj poznatků.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Tvorba pohádky.</w:t>
            </w:r>
          </w:p>
        </w:tc>
      </w:tr>
      <w:tr w:rsidR="008C4088" w:rsidRPr="0053278C" w:rsidTr="00B27FFC"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Vyjmenovaná slova po v, z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Zná vyjmenovaná a příbuzná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slova i jejich pravopis.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Práce s časopisem</w:t>
            </w:r>
          </w:p>
        </w:tc>
      </w:tr>
      <w:tr w:rsidR="008C4088" w:rsidRPr="0053278C" w:rsidTr="00B27FFC"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Slovesa – osoba, číslo, čas.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Určí slovní druhy, umí napsat předložky.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Určuje osobu, číslo a čas sloves.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Čt</w:t>
            </w:r>
            <w:r>
              <w:rPr>
                <w:rFonts w:asciiTheme="minorHAnsi" w:hAnsiTheme="minorHAnsi" w:cstheme="minorHAnsi"/>
              </w:rPr>
              <w:t>enářské deníky</w:t>
            </w:r>
          </w:p>
        </w:tc>
      </w:tr>
      <w:tr w:rsidR="008C4088" w:rsidRPr="0053278C" w:rsidTr="00B27FFC"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lastRenderedPageBreak/>
              <w:t>Opakování vyjmenovaných slov, slovních druhů a kategorií podstatných jmen a sloves.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 jednoznačných případech určí všechny slovní druhy ve větě.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Dokáže skloňovat podstatná jména a časovat slovesa.</w:t>
            </w: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8C4088" w:rsidRPr="0053278C" w:rsidTr="00B27FFC">
        <w:tc>
          <w:tcPr>
            <w:tcW w:w="356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Věta jednoduchá a souvětí.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Spojování vět.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Závěrečné opakování a procvičování.</w:t>
            </w:r>
          </w:p>
        </w:tc>
        <w:tc>
          <w:tcPr>
            <w:tcW w:w="46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Pomocí spojek spojí jednoduché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věty do souvětí.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53278C">
              <w:rPr>
                <w:rFonts w:asciiTheme="minorHAnsi" w:hAnsiTheme="minorHAnsi" w:cstheme="minorHAnsi"/>
              </w:rPr>
              <w:t>Rozezná základní skladební dvojici.</w:t>
            </w:r>
          </w:p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53278C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8C4088" w:rsidRPr="0053278C" w:rsidRDefault="008C4088" w:rsidP="008C4088">
      <w:pPr>
        <w:rPr>
          <w:rFonts w:asciiTheme="minorHAnsi" w:hAnsiTheme="minorHAnsi" w:cstheme="minorHAnsi"/>
        </w:rPr>
      </w:pPr>
    </w:p>
    <w:p w:rsidR="008C4088" w:rsidRDefault="008C4088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Vzdělávací obor: Matematika</w:t>
      </w:r>
    </w:p>
    <w:p w:rsidR="00EE61E5" w:rsidRDefault="00EE61E5" w:rsidP="00E024F3">
      <w:pPr>
        <w:tabs>
          <w:tab w:val="left" w:pos="6759"/>
        </w:tabs>
        <w:rPr>
          <w:rFonts w:ascii="Calibri" w:hAnsi="Calibri" w:cs="Calibri"/>
          <w:b/>
          <w:sz w:val="28"/>
          <w:szCs w:val="28"/>
        </w:rPr>
      </w:pPr>
      <w:r w:rsidRPr="00B80FCB">
        <w:rPr>
          <w:rFonts w:ascii="Calibri" w:hAnsi="Calibri" w:cs="Calibri"/>
          <w:b/>
          <w:sz w:val="28"/>
          <w:szCs w:val="28"/>
        </w:rPr>
        <w:t xml:space="preserve">Vyučující: </w:t>
      </w:r>
      <w:r w:rsidR="008F3710" w:rsidRPr="00B80FCB">
        <w:rPr>
          <w:rFonts w:ascii="Calibri" w:hAnsi="Calibri" w:cs="Calibri"/>
          <w:b/>
          <w:sz w:val="28"/>
          <w:szCs w:val="28"/>
        </w:rPr>
        <w:t xml:space="preserve">Oldřiška </w:t>
      </w:r>
      <w:r w:rsidRPr="00B80FCB">
        <w:rPr>
          <w:rFonts w:ascii="Calibri" w:hAnsi="Calibri" w:cs="Calibri"/>
          <w:b/>
          <w:sz w:val="28"/>
          <w:szCs w:val="28"/>
        </w:rPr>
        <w:t>Klempířová Skulová</w:t>
      </w:r>
      <w:r w:rsidR="00E17720">
        <w:rPr>
          <w:rFonts w:ascii="Calibri" w:hAnsi="Calibri" w:cs="Calibri"/>
          <w:b/>
          <w:sz w:val="28"/>
          <w:szCs w:val="28"/>
        </w:rPr>
        <w:tab/>
      </w:r>
    </w:p>
    <w:p w:rsidR="00EE61E5" w:rsidRDefault="00EE61E5">
      <w:pPr>
        <w:rPr>
          <w:rFonts w:ascii="Calibri" w:hAnsi="Calibri" w:cs="Calibri"/>
          <w:b/>
          <w:sz w:val="28"/>
          <w:szCs w:val="28"/>
        </w:rPr>
      </w:pPr>
    </w:p>
    <w:p w:rsidR="008C4088" w:rsidRPr="002B5CE4" w:rsidRDefault="008C4088" w:rsidP="008C4088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="Calibri" w:hAnsi="Calibri" w:cs="Calibri"/>
        </w:rPr>
        <w:t>B</w:t>
      </w:r>
      <w:r w:rsidRPr="00653208">
        <w:rPr>
          <w:rFonts w:ascii="Calibri" w:hAnsi="Calibri" w:cs="Calibri"/>
        </w:rPr>
        <w:t>ěhem celého roku probíhá indi</w:t>
      </w:r>
      <w:r w:rsidR="006716C3">
        <w:rPr>
          <w:rFonts w:ascii="Calibri" w:hAnsi="Calibri" w:cs="Calibri"/>
        </w:rPr>
        <w:t xml:space="preserve">viduální práce s pomůckami pro </w:t>
      </w:r>
      <w:proofErr w:type="spellStart"/>
      <w:r w:rsidR="006716C3">
        <w:rPr>
          <w:rFonts w:ascii="Calibri" w:hAnsi="Calibri" w:cs="Calibri"/>
        </w:rPr>
        <w:t>m</w:t>
      </w:r>
      <w:r w:rsidRPr="00653208">
        <w:rPr>
          <w:rFonts w:ascii="Calibri" w:hAnsi="Calibri" w:cs="Calibri"/>
        </w:rPr>
        <w:t>ontessori</w:t>
      </w:r>
      <w:proofErr w:type="spellEnd"/>
      <w:r w:rsidRPr="00653208">
        <w:rPr>
          <w:rFonts w:ascii="Calibri" w:hAnsi="Calibri" w:cs="Calibri"/>
        </w:rPr>
        <w:t xml:space="preserve"> systém.</w:t>
      </w:r>
    </w:p>
    <w:tbl>
      <w:tblPr>
        <w:tblW w:w="9816" w:type="dxa"/>
        <w:tblInd w:w="-40" w:type="dxa"/>
        <w:tblLayout w:type="fixed"/>
        <w:tblLook w:val="0000" w:firstRow="0" w:lastRow="0" w:firstColumn="0" w:lastColumn="0" w:noHBand="0" w:noVBand="0"/>
      </w:tblPr>
      <w:tblGrid>
        <w:gridCol w:w="4684"/>
        <w:gridCol w:w="2864"/>
        <w:gridCol w:w="2268"/>
      </w:tblGrid>
      <w:tr w:rsidR="008C4088" w:rsidRPr="002B5CE4" w:rsidTr="00B27FFC"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B5CE4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B5CE4">
              <w:rPr>
                <w:rFonts w:asciiTheme="minorHAnsi" w:hAnsiTheme="minorHAnsi" w:cstheme="minorHAnsi"/>
                <w:b/>
              </w:rPr>
              <w:t>Očekávané výstupy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2B5CE4">
              <w:rPr>
                <w:rFonts w:asciiTheme="minorHAnsi" w:hAnsiTheme="minorHAnsi" w:cstheme="minorHAnsi"/>
                <w:b/>
              </w:rPr>
              <w:t>Poznámka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Opakování učiva 2.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B5CE4">
              <w:rPr>
                <w:rFonts w:asciiTheme="minorHAnsi" w:hAnsiTheme="minorHAnsi" w:cstheme="minorHAnsi"/>
              </w:rPr>
              <w:t>roč.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Počítání do 100.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Porovnávání čísel do 100.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Slovní úlohy o n více/méně.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Porovnává čísla v oboru do 1000, zapíše nerovnost i rovnost.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G: Geometrické tvary a tělesa.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Sčítání a odčítání do 100 s přechodem přes základ.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Opakování násobení a dělení číslem 0 až 3.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Sčítá a odčítá dvojciferná čísla v oboru 0 - 100.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G: Opakování – bod, čára, přímka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Opakování násobení a dělení číslem 4 a 10.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Násobení a dělení čísly 6 a 7.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Slovní úlohy.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Rozlišuje sudá a lichá čísla.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Rozlišuje a popisuje prostorové útvary.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G: Vzájemná poloha dvou přímek. Opakování jednotek délky.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Násobení a dělení čísla 8 a 9.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Slovní úlohy.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Procvičování celé násobilky.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 xml:space="preserve">Násobí a dělí zpaměti 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 xml:space="preserve">do 100.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G: Přímka a polopřímka. Rovina - úvod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  <w:sz w:val="23"/>
                <w:szCs w:val="23"/>
              </w:rPr>
            </w:pPr>
            <w:r w:rsidRPr="002B5CE4">
              <w:rPr>
                <w:rFonts w:asciiTheme="minorHAnsi" w:hAnsiTheme="minorHAnsi" w:cstheme="minorHAnsi"/>
                <w:sz w:val="23"/>
                <w:szCs w:val="23"/>
              </w:rPr>
              <w:t>Sčítání a odčítání dvojciferných čísel s přechodem přes základ.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  <w:sz w:val="23"/>
                <w:szCs w:val="23"/>
              </w:rPr>
            </w:pPr>
            <w:r w:rsidRPr="002B5CE4">
              <w:rPr>
                <w:rFonts w:asciiTheme="minorHAnsi" w:hAnsiTheme="minorHAnsi" w:cstheme="minorHAnsi"/>
                <w:sz w:val="23"/>
                <w:szCs w:val="23"/>
              </w:rPr>
              <w:t>Písemné +,- s přechodem přes 10.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  <w:sz w:val="23"/>
                <w:szCs w:val="23"/>
              </w:rPr>
            </w:pPr>
            <w:r w:rsidRPr="002B5CE4">
              <w:rPr>
                <w:rFonts w:asciiTheme="minorHAnsi" w:hAnsiTheme="minorHAnsi" w:cstheme="minorHAnsi"/>
                <w:sz w:val="23"/>
                <w:szCs w:val="23"/>
              </w:rPr>
              <w:t>Zaokrouhlování čísel na desítky.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  <w:sz w:val="23"/>
                <w:szCs w:val="23"/>
              </w:rPr>
            </w:pPr>
            <w:r w:rsidRPr="002B5CE4">
              <w:rPr>
                <w:rFonts w:asciiTheme="minorHAnsi" w:hAnsiTheme="minorHAnsi" w:cstheme="minorHAnsi"/>
                <w:sz w:val="23"/>
                <w:szCs w:val="23"/>
              </w:rPr>
              <w:t>Přirozená čísla v oboru 0 – 1000 (úvod).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G: Rovinné útvary, kreslení ve čtvercové síti.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Přirozená čísla do 1000.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Sčítání a odčítání různého typu do 1000.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Určí vzájemnou polohu dvou přímek v rovině.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G: Kruh, kružnice-poloměr a průměr.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Sčítání a odčítání do 1000.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Slovní úlohy.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Jednotky hmotnosti a objemu.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Přečte a zapíše čísla v oboru do 1000. Orientuje se na číselné ose do 1000.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 xml:space="preserve">Provádí rozvinutý zápis čísla v des. </w:t>
            </w:r>
            <w:proofErr w:type="gramStart"/>
            <w:r w:rsidRPr="002B5CE4">
              <w:rPr>
                <w:rFonts w:asciiTheme="minorHAnsi" w:hAnsiTheme="minorHAnsi" w:cstheme="minorHAnsi"/>
              </w:rPr>
              <w:t>soustavě</w:t>
            </w:r>
            <w:proofErr w:type="gramEnd"/>
            <w:r w:rsidRPr="002B5CE4">
              <w:rPr>
                <w:rFonts w:asciiTheme="minorHAnsi" w:hAnsiTheme="minorHAnsi" w:cstheme="minorHAnsi"/>
              </w:rPr>
              <w:t>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Převádí jednotky délky.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G: Rýsování pomocí kružítka.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Sčítání a odčítání do 1000.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 xml:space="preserve">Zaokrouhlování trojciferných čísel. 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C53EB9">
              <w:rPr>
                <w:rFonts w:asciiTheme="minorHAnsi" w:hAnsiTheme="minorHAnsi" w:cstheme="minorHAnsi"/>
              </w:rPr>
              <w:t>Násobení číslem 10 mimo obor násobilek.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Písemně sčítá a odčítá do 1000.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G: Porovnávání úseček, střed úsečky. Jednotky délky.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Dělení se zbytkem čísly 2 až 8.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Násobí 10, 20..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lastRenderedPageBreak/>
              <w:t>Dělí dvojciferné číslo číslem jednociferným.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lastRenderedPageBreak/>
              <w:t>G: Konstrukce trojúhelníku.</w:t>
            </w:r>
          </w:p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lastRenderedPageBreak/>
              <w:t>Tělesa</w:t>
            </w:r>
            <w:r w:rsidR="00A96E62">
              <w:rPr>
                <w:rFonts w:asciiTheme="minorHAnsi" w:hAnsiTheme="minorHAnsi" w:cstheme="minorHAnsi"/>
              </w:rPr>
              <w:t xml:space="preserve"> </w:t>
            </w:r>
            <w:r w:rsidRPr="002B5CE4">
              <w:rPr>
                <w:rFonts w:asciiTheme="minorHAnsi" w:hAnsiTheme="minorHAnsi" w:cstheme="minorHAnsi"/>
              </w:rPr>
              <w:t>–</w:t>
            </w:r>
            <w:r w:rsidR="00A96E62">
              <w:rPr>
                <w:rFonts w:asciiTheme="minorHAnsi" w:hAnsiTheme="minorHAnsi" w:cstheme="minorHAnsi"/>
              </w:rPr>
              <w:t xml:space="preserve"> </w:t>
            </w:r>
            <w:r w:rsidRPr="002B5CE4">
              <w:rPr>
                <w:rFonts w:asciiTheme="minorHAnsi" w:hAnsiTheme="minorHAnsi" w:cstheme="minorHAnsi"/>
              </w:rPr>
              <w:t>vrchol, stěna, hrana.</w:t>
            </w:r>
          </w:p>
        </w:tc>
      </w:tr>
      <w:tr w:rsidR="008C4088" w:rsidRPr="002B5CE4" w:rsidTr="00B27FFC">
        <w:tc>
          <w:tcPr>
            <w:tcW w:w="468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lastRenderedPageBreak/>
              <w:t>Dělení se zbytkem číslem 9.</w:t>
            </w:r>
          </w:p>
        </w:tc>
        <w:tc>
          <w:tcPr>
            <w:tcW w:w="2864" w:type="dxa"/>
            <w:tcBorders>
              <w:left w:val="single" w:sz="4" w:space="0" w:color="000000"/>
              <w:bottom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Násobí dvojciferné číslo číslem jednociferným.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088" w:rsidRPr="002B5CE4" w:rsidRDefault="008C4088" w:rsidP="00B27FFC">
            <w:pPr>
              <w:snapToGrid w:val="0"/>
              <w:rPr>
                <w:rFonts w:asciiTheme="minorHAnsi" w:hAnsiTheme="minorHAnsi" w:cstheme="minorHAnsi"/>
              </w:rPr>
            </w:pPr>
            <w:r w:rsidRPr="002B5CE4">
              <w:rPr>
                <w:rFonts w:asciiTheme="minorHAnsi" w:hAnsiTheme="minorHAnsi" w:cstheme="minorHAnsi"/>
              </w:rPr>
              <w:t>G: Osová souměrnost, čtvercová síť.</w:t>
            </w:r>
          </w:p>
        </w:tc>
      </w:tr>
    </w:tbl>
    <w:p w:rsidR="001F2195" w:rsidRDefault="001F2195">
      <w:pPr>
        <w:rPr>
          <w:rFonts w:ascii="Calibri" w:hAnsi="Calibri" w:cs="Calibri"/>
          <w:b/>
          <w:sz w:val="28"/>
          <w:szCs w:val="28"/>
        </w:rPr>
      </w:pPr>
    </w:p>
    <w:p w:rsidR="008F3710" w:rsidRDefault="008C4088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V</w:t>
      </w:r>
      <w:r w:rsidR="006E445C">
        <w:rPr>
          <w:rFonts w:ascii="Calibri" w:hAnsi="Calibri" w:cs="Calibri"/>
          <w:b/>
          <w:sz w:val="28"/>
          <w:szCs w:val="28"/>
        </w:rPr>
        <w:t xml:space="preserve">zdělávací obor: Hudební výchova                        </w:t>
      </w:r>
    </w:p>
    <w:p w:rsidR="006E445C" w:rsidRDefault="001F2195">
      <w:pPr>
        <w:rPr>
          <w:rFonts w:ascii="Calibri" w:hAnsi="Calibri" w:cs="Calibri"/>
          <w:b/>
          <w:sz w:val="28"/>
          <w:szCs w:val="28"/>
        </w:rPr>
      </w:pPr>
      <w:r w:rsidRPr="00B80FCB">
        <w:rPr>
          <w:rFonts w:ascii="Calibri" w:hAnsi="Calibri" w:cs="Calibri"/>
          <w:b/>
          <w:sz w:val="28"/>
          <w:szCs w:val="28"/>
        </w:rPr>
        <w:t xml:space="preserve">Vyučující: </w:t>
      </w:r>
      <w:r w:rsidR="008F3710">
        <w:rPr>
          <w:rFonts w:ascii="Calibri" w:hAnsi="Calibri" w:cs="Calibri"/>
          <w:b/>
          <w:sz w:val="28"/>
          <w:szCs w:val="28"/>
        </w:rPr>
        <w:t>Kamila Číhalová</w:t>
      </w:r>
    </w:p>
    <w:p w:rsidR="001F2195" w:rsidRDefault="00886B96">
      <w:pPr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                      </w:t>
      </w:r>
      <w:r w:rsidR="00F71692">
        <w:rPr>
          <w:rFonts w:ascii="Calibri" w:hAnsi="Calibri" w:cs="Calibri"/>
          <w:b/>
          <w:sz w:val="28"/>
          <w:szCs w:val="28"/>
        </w:rPr>
        <w:t xml:space="preserve"> </w:t>
      </w:r>
      <w:r w:rsidR="0031225D">
        <w:rPr>
          <w:rFonts w:ascii="Calibri" w:hAnsi="Calibri" w:cs="Calibri"/>
          <w:b/>
          <w:sz w:val="28"/>
          <w:szCs w:val="28"/>
        </w:rPr>
        <w:t xml:space="preserve">                         </w:t>
      </w:r>
    </w:p>
    <w:p w:rsidR="008C4088" w:rsidRPr="001F2195" w:rsidRDefault="001F2195" w:rsidP="008C4088">
      <w:pPr>
        <w:jc w:val="both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S využitím</w:t>
      </w:r>
      <w:r w:rsidR="00A911AC">
        <w:rPr>
          <w:rFonts w:asciiTheme="minorHAnsi" w:hAnsiTheme="minorHAnsi" w:cstheme="minorHAnsi"/>
          <w:szCs w:val="20"/>
        </w:rPr>
        <w:t xml:space="preserve"> </w:t>
      </w:r>
      <w:proofErr w:type="spellStart"/>
      <w:r w:rsidR="00A911AC">
        <w:rPr>
          <w:rFonts w:asciiTheme="minorHAnsi" w:hAnsiTheme="minorHAnsi" w:cstheme="minorHAnsi"/>
          <w:szCs w:val="20"/>
        </w:rPr>
        <w:t>m</w:t>
      </w:r>
      <w:r w:rsidRPr="008E00BA">
        <w:rPr>
          <w:rFonts w:asciiTheme="minorHAnsi" w:hAnsiTheme="minorHAnsi" w:cstheme="minorHAnsi"/>
          <w:szCs w:val="20"/>
        </w:rPr>
        <w:t>ontessori</w:t>
      </w:r>
      <w:proofErr w:type="spellEnd"/>
      <w:r w:rsidRPr="008E00BA">
        <w:rPr>
          <w:rFonts w:asciiTheme="minorHAnsi" w:hAnsiTheme="minorHAnsi" w:cstheme="minorHAnsi"/>
          <w:szCs w:val="20"/>
        </w:rPr>
        <w:t xml:space="preserve"> pomůcek pro hudební výchovu</w:t>
      </w:r>
      <w:r>
        <w:rPr>
          <w:rFonts w:asciiTheme="minorHAnsi" w:hAnsiTheme="minorHAnsi" w:cstheme="minorHAnsi"/>
          <w:szCs w:val="20"/>
        </w:rPr>
        <w:t>.</w:t>
      </w:r>
    </w:p>
    <w:tbl>
      <w:tblPr>
        <w:tblW w:w="8814" w:type="dxa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3"/>
        <w:gridCol w:w="4961"/>
      </w:tblGrid>
      <w:tr w:rsidR="00B21D1D" w:rsidRPr="008E00BA" w:rsidTr="00B27FFC">
        <w:tc>
          <w:tcPr>
            <w:tcW w:w="3853" w:type="dxa"/>
            <w:hideMark/>
          </w:tcPr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8E00BA">
              <w:rPr>
                <w:rFonts w:asciiTheme="minorHAnsi" w:hAnsiTheme="minorHAnsi" w:cstheme="minorHAnsi"/>
                <w:b/>
                <w:sz w:val="22"/>
              </w:rPr>
              <w:t>Učivo (časově rozloženo během celého školního roku)</w:t>
            </w:r>
          </w:p>
        </w:tc>
        <w:tc>
          <w:tcPr>
            <w:tcW w:w="4961" w:type="dxa"/>
            <w:hideMark/>
          </w:tcPr>
          <w:p w:rsidR="00B21D1D" w:rsidRPr="008E00BA" w:rsidRDefault="00B21D1D" w:rsidP="00B27FFC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8E00BA">
              <w:rPr>
                <w:rFonts w:asciiTheme="minorHAnsi" w:hAnsiTheme="minorHAnsi" w:cstheme="minorHAnsi"/>
                <w:b/>
              </w:rPr>
              <w:t>Očekávané výstupy</w:t>
            </w:r>
          </w:p>
        </w:tc>
      </w:tr>
      <w:tr w:rsidR="00B21D1D" w:rsidRPr="008E00BA" w:rsidTr="00B27FFC">
        <w:tc>
          <w:tcPr>
            <w:tcW w:w="3853" w:type="dxa"/>
            <w:hideMark/>
          </w:tcPr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Pojmy – zvuk, tón, řeč, hlas, zpěv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Tón dlouhý, krátký, vysoký, hluboký</w:t>
            </w:r>
            <w:r>
              <w:rPr>
                <w:rFonts w:asciiTheme="minorHAnsi" w:hAnsiTheme="minorHAnsi" w:cstheme="minorHAnsi"/>
                <w:szCs w:val="20"/>
              </w:rPr>
              <w:t xml:space="preserve">, silný </w:t>
            </w:r>
            <w:r w:rsidRPr="008E00BA">
              <w:rPr>
                <w:rFonts w:asciiTheme="minorHAnsi" w:hAnsiTheme="minorHAnsi" w:cstheme="minorHAnsi"/>
                <w:szCs w:val="20"/>
              </w:rPr>
              <w:t>a slabý tón</w:t>
            </w: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Melodie stoupající a klesající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Dechová cvičení, rytmická deklamace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Česká hymna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proofErr w:type="spellStart"/>
            <w:r w:rsidRPr="008E00BA">
              <w:rPr>
                <w:rFonts w:asciiTheme="minorHAnsi" w:hAnsiTheme="minorHAnsi" w:cstheme="minorHAnsi"/>
                <w:szCs w:val="20"/>
              </w:rPr>
              <w:t>Orf</w:t>
            </w:r>
            <w:r w:rsidR="0050217B">
              <w:rPr>
                <w:rFonts w:asciiTheme="minorHAnsi" w:hAnsiTheme="minorHAnsi" w:cstheme="minorHAnsi"/>
                <w:szCs w:val="20"/>
              </w:rPr>
              <w:t>f</w:t>
            </w:r>
            <w:r w:rsidRPr="008E00BA">
              <w:rPr>
                <w:rFonts w:asciiTheme="minorHAnsi" w:hAnsiTheme="minorHAnsi" w:cstheme="minorHAnsi"/>
                <w:szCs w:val="20"/>
              </w:rPr>
              <w:t>ovy</w:t>
            </w:r>
            <w:proofErr w:type="spellEnd"/>
            <w:r w:rsidRPr="008E00BA">
              <w:rPr>
                <w:rFonts w:asciiTheme="minorHAnsi" w:hAnsiTheme="minorHAnsi" w:cstheme="minorHAnsi"/>
                <w:szCs w:val="20"/>
              </w:rPr>
              <w:t xml:space="preserve"> nástroje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Jednoduché lidové dětské písně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Jednoduché umělé dětské písně</w:t>
            </w: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Koledy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Poslech různých hudebních žánrů</w:t>
            </w: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 xml:space="preserve">Interpretace hudby 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Záznam hudby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Rytmický doprovod hudby</w:t>
            </w: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Rytmus pomalý a rychlý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Pohybové taneční činnosti, vyjádření hudby pohybem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Taneční kroky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 xml:space="preserve">Hra na rytmické, případně </w:t>
            </w:r>
            <w:r>
              <w:rPr>
                <w:rFonts w:asciiTheme="minorHAnsi" w:hAnsiTheme="minorHAnsi" w:cstheme="minorHAnsi"/>
                <w:szCs w:val="20"/>
              </w:rPr>
              <w:t>me</w:t>
            </w:r>
            <w:r w:rsidRPr="008E00BA">
              <w:rPr>
                <w:rFonts w:asciiTheme="minorHAnsi" w:hAnsiTheme="minorHAnsi" w:cstheme="minorHAnsi"/>
                <w:szCs w:val="20"/>
              </w:rPr>
              <w:t>lodické nástroje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t>Hudební hra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 w:rsidRPr="008E00BA">
              <w:rPr>
                <w:rFonts w:asciiTheme="minorHAnsi" w:hAnsiTheme="minorHAnsi" w:cstheme="minorHAnsi"/>
                <w:szCs w:val="20"/>
              </w:rPr>
              <w:lastRenderedPageBreak/>
              <w:t>Hudební žánry a styly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961" w:type="dxa"/>
            <w:hideMark/>
          </w:tcPr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snapToGri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lastRenderedPageBreak/>
              <w:t xml:space="preserve">Rozlišuje tón a zvuk. </w:t>
            </w:r>
          </w:p>
          <w:p w:rsidR="00B21D1D" w:rsidRPr="00582926" w:rsidRDefault="00B21D1D" w:rsidP="00B27FFC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snapToGri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t xml:space="preserve">Rozlišuje tóny dlouhé, krátké, vysoké hluboké, silné a slabé. </w:t>
            </w:r>
          </w:p>
          <w:p w:rsidR="00B21D1D" w:rsidRPr="00582926" w:rsidRDefault="00B21D1D" w:rsidP="00B27FFC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snapToGri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t>Zpívá jednoduché písně, zřetelně vyslovuje, využívá pěvecké dovednosti.</w:t>
            </w:r>
          </w:p>
          <w:p w:rsidR="00B21D1D" w:rsidRPr="00582926" w:rsidRDefault="00B21D1D" w:rsidP="00B27FFC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snapToGri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t>Rytmizuje a melodizuje jednoduché texty.</w:t>
            </w:r>
          </w:p>
          <w:p w:rsidR="00B21D1D" w:rsidRPr="00582926" w:rsidRDefault="00B21D1D" w:rsidP="00B27FFC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snapToGri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t>Využívá jednoduché hudební nástroje k doprovodné hře.</w:t>
            </w:r>
          </w:p>
          <w:p w:rsidR="00B21D1D" w:rsidRPr="00582926" w:rsidRDefault="00B21D1D" w:rsidP="00B27FFC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snapToGri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t>Reaguje pohybem na znějící hudbu.</w:t>
            </w:r>
          </w:p>
          <w:p w:rsidR="00B21D1D" w:rsidRPr="00582926" w:rsidRDefault="00B21D1D" w:rsidP="00B27FFC">
            <w:pPr>
              <w:snapToGrid w:val="0"/>
              <w:ind w:firstLine="6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snapToGri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t>Rozlišuje jednotlivé kvality tónů, rozpozná výrazné tempové a dynamické</w:t>
            </w:r>
          </w:p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snapToGri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t>změny v proudu znějící hudby.</w:t>
            </w:r>
          </w:p>
          <w:p w:rsidR="00B21D1D" w:rsidRPr="00582926" w:rsidRDefault="00B21D1D" w:rsidP="00B27FFC">
            <w:pPr>
              <w:snapToGrid w:val="0"/>
              <w:rPr>
                <w:rFonts w:asciiTheme="minorHAnsi" w:hAnsiTheme="minorHAnsi" w:cstheme="minorHAnsi"/>
                <w:sz w:val="28"/>
                <w:szCs w:val="20"/>
              </w:rPr>
            </w:pPr>
          </w:p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t>Rozpozná v proudu znějící hudby některé hudební  nástroje, odliší hudbu</w:t>
            </w:r>
          </w:p>
          <w:p w:rsidR="00B21D1D" w:rsidRPr="00582926" w:rsidRDefault="00B21D1D" w:rsidP="00B21D1D">
            <w:pPr>
              <w:pStyle w:val="Odstavecseseznamem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szCs w:val="20"/>
              </w:rPr>
            </w:pPr>
            <w:r w:rsidRPr="00582926">
              <w:rPr>
                <w:rFonts w:asciiTheme="minorHAnsi" w:hAnsiTheme="minorHAnsi" w:cstheme="minorHAnsi"/>
                <w:szCs w:val="20"/>
              </w:rPr>
              <w:t>vokální, instrumentální a vokálně instrumentální.</w:t>
            </w:r>
          </w:p>
          <w:p w:rsidR="00B21D1D" w:rsidRPr="008E00BA" w:rsidRDefault="00B21D1D" w:rsidP="00B27FF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3E0416" w:rsidRDefault="003E0416" w:rsidP="00883BF3">
      <w:pPr>
        <w:jc w:val="both"/>
        <w:rPr>
          <w:rFonts w:asciiTheme="minorHAnsi" w:hAnsiTheme="minorHAnsi" w:cstheme="minorHAnsi"/>
          <w:b/>
          <w:sz w:val="28"/>
          <w:szCs w:val="28"/>
        </w:rPr>
      </w:pPr>
    </w:p>
    <w:p w:rsidR="00AC0722" w:rsidRDefault="00883BF3" w:rsidP="00883BF3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D70B86">
        <w:rPr>
          <w:rFonts w:asciiTheme="minorHAnsi" w:hAnsiTheme="minorHAnsi" w:cstheme="minorHAnsi"/>
          <w:b/>
          <w:sz w:val="28"/>
          <w:szCs w:val="28"/>
        </w:rPr>
        <w:t xml:space="preserve">Vzdělávací obor: </w:t>
      </w:r>
      <w:r w:rsidR="00EF6269">
        <w:rPr>
          <w:rFonts w:asciiTheme="minorHAnsi" w:hAnsiTheme="minorHAnsi" w:cstheme="minorHAnsi"/>
          <w:b/>
          <w:sz w:val="28"/>
          <w:szCs w:val="28"/>
        </w:rPr>
        <w:t>T</w:t>
      </w:r>
      <w:r w:rsidR="006E445C">
        <w:rPr>
          <w:rFonts w:asciiTheme="minorHAnsi" w:hAnsiTheme="minorHAnsi" w:cstheme="minorHAnsi"/>
          <w:b/>
          <w:sz w:val="28"/>
          <w:szCs w:val="28"/>
        </w:rPr>
        <w:t xml:space="preserve">ělesná výchova                                        </w:t>
      </w:r>
    </w:p>
    <w:p w:rsidR="00AC0722" w:rsidRDefault="006E445C" w:rsidP="00883BF3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883BF3" w:rsidRPr="00D70B86">
        <w:rPr>
          <w:rFonts w:asciiTheme="minorHAnsi" w:hAnsiTheme="minorHAnsi" w:cstheme="minorHAnsi"/>
          <w:b/>
          <w:sz w:val="28"/>
          <w:szCs w:val="28"/>
        </w:rPr>
        <w:t>Vyučující:</w:t>
      </w:r>
      <w:r w:rsidR="00AC0722">
        <w:rPr>
          <w:rFonts w:asciiTheme="minorHAnsi" w:hAnsiTheme="minorHAnsi" w:cstheme="minorHAnsi"/>
          <w:b/>
          <w:sz w:val="28"/>
          <w:szCs w:val="28"/>
        </w:rPr>
        <w:t xml:space="preserve"> Iveta Kopečná</w:t>
      </w:r>
    </w:p>
    <w:p w:rsidR="00883BF3" w:rsidRPr="00413C7B" w:rsidRDefault="00883BF3" w:rsidP="00883BF3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D70B86">
        <w:rPr>
          <w:rFonts w:asciiTheme="minorHAnsi" w:hAnsiTheme="minorHAnsi" w:cstheme="minorHAnsi"/>
          <w:b/>
          <w:sz w:val="28"/>
          <w:szCs w:val="28"/>
        </w:rPr>
        <w:t xml:space="preserve">          </w:t>
      </w:r>
      <w:r w:rsidRPr="00D70B86">
        <w:rPr>
          <w:rFonts w:asciiTheme="minorHAnsi" w:hAnsiTheme="minorHAnsi" w:cstheme="minorHAnsi"/>
          <w:b/>
          <w:sz w:val="28"/>
          <w:szCs w:val="28"/>
        </w:rPr>
        <w:tab/>
      </w:r>
      <w:r w:rsidRPr="00D70B86">
        <w:rPr>
          <w:rFonts w:asciiTheme="minorHAnsi" w:hAnsiTheme="minorHAnsi" w:cstheme="minorHAnsi"/>
          <w:b/>
          <w:sz w:val="28"/>
          <w:szCs w:val="28"/>
        </w:rPr>
        <w:tab/>
      </w:r>
      <w:r w:rsidR="006E2B21">
        <w:rPr>
          <w:rFonts w:asciiTheme="minorHAnsi" w:hAnsiTheme="minorHAnsi" w:cstheme="minorHAnsi"/>
          <w:b/>
          <w:sz w:val="28"/>
          <w:szCs w:val="28"/>
        </w:rPr>
        <w:t xml:space="preserve">             </w:t>
      </w:r>
      <w:r w:rsidR="0031225D">
        <w:rPr>
          <w:rFonts w:asciiTheme="minorHAnsi" w:hAnsiTheme="minorHAnsi" w:cstheme="minorHAnsi"/>
          <w:b/>
          <w:sz w:val="28"/>
          <w:szCs w:val="28"/>
        </w:rPr>
        <w:t xml:space="preserve">                      </w:t>
      </w:r>
      <w:r w:rsidR="00413C7B">
        <w:rPr>
          <w:rFonts w:asciiTheme="minorHAnsi" w:hAnsiTheme="minorHAnsi" w:cstheme="minorHAnsi"/>
          <w:b/>
          <w:sz w:val="28"/>
          <w:szCs w:val="28"/>
        </w:rPr>
        <w:tab/>
      </w:r>
      <w:r w:rsidR="00413C7B">
        <w:rPr>
          <w:rFonts w:asciiTheme="minorHAnsi" w:hAnsiTheme="minorHAnsi" w:cstheme="minorHAnsi"/>
          <w:b/>
          <w:sz w:val="28"/>
          <w:szCs w:val="28"/>
        </w:rPr>
        <w:tab/>
      </w:r>
    </w:p>
    <w:tbl>
      <w:tblPr>
        <w:tblW w:w="0" w:type="auto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3"/>
        <w:gridCol w:w="3172"/>
      </w:tblGrid>
      <w:tr w:rsidR="00883BF3" w:rsidRPr="00387EC1" w:rsidTr="00BA7979">
        <w:trPr>
          <w:trHeight w:val="281"/>
        </w:trPr>
        <w:tc>
          <w:tcPr>
            <w:tcW w:w="6683" w:type="dxa"/>
          </w:tcPr>
          <w:p w:rsidR="00883BF3" w:rsidRPr="00387EC1" w:rsidRDefault="00883BF3" w:rsidP="00BA7979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387EC1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3172" w:type="dxa"/>
          </w:tcPr>
          <w:p w:rsidR="00883BF3" w:rsidRPr="00387EC1" w:rsidRDefault="00883BF3" w:rsidP="00BA7979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387EC1">
              <w:rPr>
                <w:rFonts w:asciiTheme="minorHAnsi" w:hAnsiTheme="minorHAnsi" w:cstheme="minorHAnsi"/>
                <w:b/>
              </w:rPr>
              <w:t>Očekávané výstupy</w:t>
            </w:r>
          </w:p>
        </w:tc>
      </w:tr>
      <w:tr w:rsidR="00883BF3" w:rsidRPr="00387EC1" w:rsidTr="00883BF3">
        <w:trPr>
          <w:trHeight w:val="4526"/>
        </w:trPr>
        <w:tc>
          <w:tcPr>
            <w:tcW w:w="6683" w:type="dxa"/>
          </w:tcPr>
          <w:p w:rsidR="00883BF3" w:rsidRPr="00387EC1" w:rsidRDefault="00883BF3" w:rsidP="00883BF3">
            <w:pPr>
              <w:rPr>
                <w:rFonts w:asciiTheme="minorHAnsi" w:hAnsiTheme="minorHAnsi" w:cstheme="minorHAnsi"/>
              </w:rPr>
            </w:pPr>
          </w:p>
          <w:p w:rsidR="001F2E5A" w:rsidRPr="003C3B35" w:rsidRDefault="001F2E5A" w:rsidP="001F2E5A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Úvod a bezpečnost </w:t>
            </w:r>
          </w:p>
          <w:p w:rsidR="001F2E5A" w:rsidRPr="003C3B35" w:rsidRDefault="001F2E5A" w:rsidP="001F2E5A">
            <w:pPr>
              <w:numPr>
                <w:ilvl w:val="0"/>
                <w:numId w:val="18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Seznámení s tělocvičnou a nářadím </w:t>
            </w:r>
          </w:p>
          <w:p w:rsidR="001F2E5A" w:rsidRPr="003C3B35" w:rsidRDefault="001F2E5A" w:rsidP="001F2E5A">
            <w:pPr>
              <w:numPr>
                <w:ilvl w:val="0"/>
                <w:numId w:val="19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Poučení o bezpečnosti </w:t>
            </w:r>
          </w:p>
          <w:p w:rsidR="001F2E5A" w:rsidRPr="003C3B35" w:rsidRDefault="001F2E5A" w:rsidP="001F2E5A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Pohybové hry a soutěže </w:t>
            </w:r>
          </w:p>
          <w:p w:rsidR="001F2E5A" w:rsidRPr="003C3B35" w:rsidRDefault="001F2E5A" w:rsidP="001F2E5A">
            <w:pPr>
              <w:numPr>
                <w:ilvl w:val="0"/>
                <w:numId w:val="20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Honičky </w:t>
            </w:r>
          </w:p>
          <w:p w:rsidR="001F2E5A" w:rsidRPr="003C3B35" w:rsidRDefault="001F2E5A" w:rsidP="001F2E5A">
            <w:pPr>
              <w:numPr>
                <w:ilvl w:val="0"/>
                <w:numId w:val="21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Rychlostně-koordinační hry </w:t>
            </w:r>
          </w:p>
          <w:p w:rsidR="001F2E5A" w:rsidRPr="003C3B35" w:rsidRDefault="001F2E5A" w:rsidP="001F2E5A">
            <w:pPr>
              <w:numPr>
                <w:ilvl w:val="0"/>
                <w:numId w:val="22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Reakční a postřehové hry </w:t>
            </w:r>
          </w:p>
          <w:p w:rsidR="001F2E5A" w:rsidRPr="003C3B35" w:rsidRDefault="001F2E5A" w:rsidP="001F2E5A">
            <w:pPr>
              <w:numPr>
                <w:ilvl w:val="0"/>
                <w:numId w:val="23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Závodivé hry a soutěže v družstvech </w:t>
            </w:r>
          </w:p>
          <w:p w:rsidR="001F2E5A" w:rsidRPr="003C3B35" w:rsidRDefault="001F2E5A" w:rsidP="001F2E5A">
            <w:pPr>
              <w:numPr>
                <w:ilvl w:val="0"/>
                <w:numId w:val="24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Štafetové hry </w:t>
            </w:r>
          </w:p>
          <w:p w:rsidR="001F2E5A" w:rsidRPr="003C3B35" w:rsidRDefault="001F2E5A" w:rsidP="001F2E5A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Atletická průprava </w:t>
            </w:r>
          </w:p>
          <w:p w:rsidR="001F2E5A" w:rsidRPr="003C3B35" w:rsidRDefault="001F2E5A" w:rsidP="001F2E5A">
            <w:pPr>
              <w:numPr>
                <w:ilvl w:val="0"/>
                <w:numId w:val="25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Atletická abeceda </w:t>
            </w:r>
          </w:p>
          <w:p w:rsidR="001F2E5A" w:rsidRPr="003C3B35" w:rsidRDefault="001F2E5A" w:rsidP="001F2E5A">
            <w:pPr>
              <w:numPr>
                <w:ilvl w:val="0"/>
                <w:numId w:val="26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Běhy </w:t>
            </w:r>
          </w:p>
          <w:p w:rsidR="001F2E5A" w:rsidRPr="003C3B35" w:rsidRDefault="001F2E5A" w:rsidP="001F2E5A">
            <w:pPr>
              <w:numPr>
                <w:ilvl w:val="0"/>
                <w:numId w:val="27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Poskoky, skoky přes švihadlo </w:t>
            </w:r>
          </w:p>
          <w:p w:rsidR="001F2E5A" w:rsidRPr="003C3B35" w:rsidRDefault="001F2E5A" w:rsidP="001F2E5A">
            <w:pPr>
              <w:numPr>
                <w:ilvl w:val="0"/>
                <w:numId w:val="28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Skok do dálky z místa i s rozběhem </w:t>
            </w:r>
          </w:p>
          <w:p w:rsidR="001F2E5A" w:rsidRPr="003C3B35" w:rsidRDefault="001F2E5A" w:rsidP="001F2E5A">
            <w:pPr>
              <w:numPr>
                <w:ilvl w:val="0"/>
                <w:numId w:val="29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Hod míčkem </w:t>
            </w:r>
          </w:p>
          <w:p w:rsidR="001F2E5A" w:rsidRPr="003C3B35" w:rsidRDefault="001F2E5A" w:rsidP="001F2E5A">
            <w:pPr>
              <w:numPr>
                <w:ilvl w:val="0"/>
                <w:numId w:val="30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Překážková dráha </w:t>
            </w:r>
          </w:p>
          <w:p w:rsidR="001F2E5A" w:rsidRPr="003C3B35" w:rsidRDefault="001F2E5A" w:rsidP="001F2E5A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Gymnastická průprava </w:t>
            </w:r>
          </w:p>
          <w:p w:rsidR="001F2E5A" w:rsidRPr="003C3B35" w:rsidRDefault="001F2E5A" w:rsidP="001F2E5A">
            <w:pPr>
              <w:numPr>
                <w:ilvl w:val="0"/>
                <w:numId w:val="31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Rovnovážná cvičení </w:t>
            </w:r>
          </w:p>
          <w:p w:rsidR="001F2E5A" w:rsidRPr="003C3B35" w:rsidRDefault="001F2E5A" w:rsidP="001F2E5A">
            <w:pPr>
              <w:numPr>
                <w:ilvl w:val="0"/>
                <w:numId w:val="32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Kotoul vpřed a vzad </w:t>
            </w:r>
          </w:p>
          <w:p w:rsidR="001F2E5A" w:rsidRPr="003C3B35" w:rsidRDefault="001F2E5A" w:rsidP="001F2E5A">
            <w:pPr>
              <w:numPr>
                <w:ilvl w:val="0"/>
                <w:numId w:val="33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Průpravná cvičení </w:t>
            </w:r>
          </w:p>
          <w:p w:rsidR="001F2E5A" w:rsidRPr="003C3B35" w:rsidRDefault="001F2E5A" w:rsidP="001F2E5A">
            <w:pPr>
              <w:numPr>
                <w:ilvl w:val="0"/>
                <w:numId w:val="34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Cvičení na nářadí – kruhy, koza, molitanová bedna </w:t>
            </w:r>
          </w:p>
          <w:p w:rsidR="001F2E5A" w:rsidRPr="003C3B35" w:rsidRDefault="001F2E5A" w:rsidP="001F2E5A">
            <w:pPr>
              <w:numPr>
                <w:ilvl w:val="0"/>
                <w:numId w:val="35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Cvičení na žebřinách, s lavičkami, na trampolíně </w:t>
            </w:r>
          </w:p>
          <w:p w:rsidR="001F2E5A" w:rsidRPr="003C3B35" w:rsidRDefault="001F2E5A" w:rsidP="001F2E5A">
            <w:pPr>
              <w:numPr>
                <w:ilvl w:val="0"/>
                <w:numId w:val="36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Protahovací a kompenzační cvičení </w:t>
            </w:r>
          </w:p>
          <w:p w:rsidR="001F2E5A" w:rsidRPr="003C3B35" w:rsidRDefault="001F2E5A" w:rsidP="001F2E5A">
            <w:pPr>
              <w:textAlignment w:val="baseline"/>
              <w:rPr>
                <w:color w:val="0F4761"/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Míčové a sportovní hry </w:t>
            </w:r>
          </w:p>
          <w:p w:rsidR="001F2E5A" w:rsidRPr="003C3B35" w:rsidRDefault="001F2E5A" w:rsidP="001F2E5A">
            <w:pPr>
              <w:numPr>
                <w:ilvl w:val="0"/>
                <w:numId w:val="37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Průpravná cvičení s míčem </w:t>
            </w:r>
          </w:p>
          <w:p w:rsidR="001F2E5A" w:rsidRPr="003C3B35" w:rsidRDefault="001F2E5A" w:rsidP="001F2E5A">
            <w:pPr>
              <w:numPr>
                <w:ilvl w:val="0"/>
                <w:numId w:val="38"/>
              </w:numPr>
              <w:suppressAutoHyphens w:val="0"/>
              <w:ind w:left="360" w:firstLine="0"/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Jednoduché míčové hry </w:t>
            </w:r>
          </w:p>
          <w:p w:rsidR="00883BF3" w:rsidRPr="00387EC1" w:rsidRDefault="00883BF3" w:rsidP="00883BF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172" w:type="dxa"/>
          </w:tcPr>
          <w:p w:rsidR="001F2E5A" w:rsidRPr="003C3B35" w:rsidRDefault="001F2E5A" w:rsidP="001F2E5A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</w:t>
            </w:r>
            <w:r w:rsidRPr="003C3B35">
              <w:rPr>
                <w:color w:val="000000"/>
                <w:lang w:eastAsia="cs-CZ"/>
              </w:rPr>
              <w:t> Používá vhodné sportovní oblečení a obuv. </w:t>
            </w:r>
          </w:p>
          <w:p w:rsidR="001F2E5A" w:rsidRPr="003C3B35" w:rsidRDefault="001F2E5A" w:rsidP="001F2E5A">
            <w:pPr>
              <w:textAlignment w:val="baseline"/>
              <w:rPr>
                <w:lang w:eastAsia="cs-CZ"/>
              </w:rPr>
            </w:pPr>
            <w:r w:rsidRPr="003C3B35">
              <w:rPr>
                <w:color w:val="000000"/>
                <w:lang w:eastAsia="cs-CZ"/>
              </w:rPr>
              <w:t>- </w:t>
            </w:r>
            <w:r w:rsidRPr="003C3B35">
              <w:rPr>
                <w:lang w:eastAsia="cs-CZ"/>
              </w:rPr>
              <w:t>Dodržuje pravidla bezpečnosti při sportovních činnostech. </w:t>
            </w:r>
          </w:p>
          <w:p w:rsidR="001F2E5A" w:rsidRPr="003C3B35" w:rsidRDefault="001F2E5A" w:rsidP="001F2E5A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Zná a reaguje na smluvené povely, gesta a signály učitele. </w:t>
            </w:r>
          </w:p>
          <w:p w:rsidR="001F2E5A" w:rsidRPr="003C3B35" w:rsidRDefault="001F2E5A" w:rsidP="001F2E5A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Orientuje se v základních pravidlech jednoduchých her. </w:t>
            </w:r>
          </w:p>
          <w:p w:rsidR="001F2E5A" w:rsidRPr="003C3B35" w:rsidRDefault="001F2E5A" w:rsidP="001F2E5A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Umí soutěžit v družstvu a spolupracovat s ostatními. </w:t>
            </w:r>
          </w:p>
          <w:p w:rsidR="001F2E5A" w:rsidRPr="003C3B35" w:rsidRDefault="001F2E5A" w:rsidP="001F2E5A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Zná a používá základní tělocvičné pojmy a názvy nářadí. </w:t>
            </w:r>
          </w:p>
          <w:p w:rsidR="001F2E5A" w:rsidRPr="003C3B35" w:rsidRDefault="001F2E5A" w:rsidP="001F2E5A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Jedná v duchu fair play – respektuje spoluhráče i soupeře. </w:t>
            </w:r>
          </w:p>
          <w:p w:rsidR="001F2E5A" w:rsidRPr="003C3B35" w:rsidRDefault="001F2E5A" w:rsidP="001F2E5A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Chová se ohleduplně a pomáhá spolužákům. </w:t>
            </w:r>
          </w:p>
          <w:p w:rsidR="001F2E5A" w:rsidRPr="003C3B35" w:rsidRDefault="001F2E5A" w:rsidP="001F2E5A">
            <w:pPr>
              <w:textAlignment w:val="baseline"/>
              <w:rPr>
                <w:lang w:eastAsia="cs-CZ"/>
              </w:rPr>
            </w:pPr>
            <w:r w:rsidRPr="003C3B35">
              <w:rPr>
                <w:lang w:eastAsia="cs-CZ"/>
              </w:rPr>
              <w:t>- Dokáže přijmout výhru i prohru se sportovním nadhledem. </w:t>
            </w:r>
          </w:p>
          <w:p w:rsidR="00883BF3" w:rsidRPr="00387EC1" w:rsidRDefault="00883BF3" w:rsidP="001F2E5A">
            <w:pPr>
              <w:snapToGrid w:val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883BF3" w:rsidRDefault="00883BF3" w:rsidP="00883BF3">
      <w:pPr>
        <w:jc w:val="both"/>
        <w:rPr>
          <w:rFonts w:asciiTheme="minorHAnsi" w:hAnsiTheme="minorHAnsi" w:cstheme="minorHAnsi"/>
        </w:rPr>
      </w:pPr>
    </w:p>
    <w:p w:rsidR="003E0416" w:rsidRPr="00387EC1" w:rsidRDefault="003E0416" w:rsidP="00883BF3">
      <w:pPr>
        <w:jc w:val="both"/>
        <w:rPr>
          <w:rFonts w:asciiTheme="minorHAnsi" w:hAnsiTheme="minorHAnsi" w:cstheme="minorHAnsi"/>
        </w:rPr>
      </w:pPr>
    </w:p>
    <w:p w:rsidR="00DA7438" w:rsidRDefault="00B12F34" w:rsidP="003E0416">
      <w:pPr>
        <w:rPr>
          <w:rFonts w:asciiTheme="minorHAnsi" w:hAnsiTheme="minorHAnsi" w:cstheme="minorHAnsi"/>
          <w:b/>
          <w:sz w:val="28"/>
          <w:szCs w:val="28"/>
        </w:rPr>
      </w:pPr>
      <w:r w:rsidRPr="00B10169">
        <w:rPr>
          <w:rFonts w:asciiTheme="minorHAnsi" w:hAnsiTheme="minorHAnsi" w:cstheme="minorHAnsi"/>
          <w:b/>
          <w:sz w:val="28"/>
          <w:szCs w:val="28"/>
        </w:rPr>
        <w:t xml:space="preserve">Vzdělávací obor: TV </w:t>
      </w:r>
      <w:r w:rsidR="006E445C">
        <w:rPr>
          <w:rFonts w:asciiTheme="minorHAnsi" w:hAnsiTheme="minorHAnsi" w:cstheme="minorHAnsi"/>
          <w:b/>
          <w:sz w:val="28"/>
          <w:szCs w:val="28"/>
        </w:rPr>
        <w:t xml:space="preserve">plavání                                    </w:t>
      </w:r>
    </w:p>
    <w:p w:rsidR="00DA7438" w:rsidRDefault="0079024B" w:rsidP="003E0416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Vyučující:</w:t>
      </w:r>
      <w:r w:rsidR="00886B96">
        <w:rPr>
          <w:rFonts w:asciiTheme="minorHAnsi" w:hAnsiTheme="minorHAnsi" w:cstheme="minorHAnsi"/>
          <w:b/>
          <w:sz w:val="28"/>
          <w:szCs w:val="28"/>
        </w:rPr>
        <w:t xml:space="preserve"> Iveta Kopečná</w:t>
      </w:r>
      <w:r w:rsidR="00965929" w:rsidRPr="00B10169">
        <w:rPr>
          <w:rFonts w:asciiTheme="minorHAnsi" w:hAnsiTheme="minorHAnsi" w:cstheme="minorHAnsi"/>
          <w:b/>
          <w:sz w:val="28"/>
          <w:szCs w:val="28"/>
        </w:rPr>
        <w:tab/>
      </w:r>
      <w:r w:rsidR="003944B4">
        <w:rPr>
          <w:rFonts w:asciiTheme="minorHAnsi" w:hAnsiTheme="minorHAnsi" w:cstheme="minorHAnsi"/>
          <w:b/>
          <w:sz w:val="28"/>
          <w:szCs w:val="28"/>
        </w:rPr>
        <w:t xml:space="preserve">          </w:t>
      </w:r>
    </w:p>
    <w:p w:rsidR="00965929" w:rsidRPr="003E0416" w:rsidRDefault="003944B4" w:rsidP="003E0416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  <w:r w:rsidR="0031225D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3E0416">
        <w:rPr>
          <w:rFonts w:asciiTheme="minorHAnsi" w:hAnsiTheme="minorHAnsi" w:cstheme="minorHAnsi"/>
          <w:b/>
          <w:sz w:val="28"/>
          <w:szCs w:val="28"/>
        </w:rPr>
        <w:tab/>
      </w:r>
    </w:p>
    <w:tbl>
      <w:tblPr>
        <w:tblW w:w="8389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5667"/>
        <w:gridCol w:w="2722"/>
      </w:tblGrid>
      <w:tr w:rsidR="00C45143" w:rsidRPr="00387EC1" w:rsidTr="00692C10">
        <w:trPr>
          <w:trHeight w:val="276"/>
        </w:trPr>
        <w:tc>
          <w:tcPr>
            <w:tcW w:w="5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45143" w:rsidRPr="00387EC1" w:rsidRDefault="00C45143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387EC1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5143" w:rsidRPr="00387EC1" w:rsidRDefault="00C45143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Očekávané výstupy</w:t>
            </w:r>
          </w:p>
        </w:tc>
      </w:tr>
      <w:tr w:rsidR="00C45143" w:rsidRPr="00387EC1" w:rsidTr="00692C10">
        <w:trPr>
          <w:trHeight w:val="276"/>
        </w:trPr>
        <w:tc>
          <w:tcPr>
            <w:tcW w:w="566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Bezpečnost, řád bazénu</w:t>
            </w: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Orientace ve vodě i pod vodou, koordinační cvičení ve vodě, obra</w:t>
            </w:r>
            <w:r>
              <w:rPr>
                <w:rFonts w:asciiTheme="minorHAnsi" w:hAnsiTheme="minorHAnsi" w:cstheme="minorHAnsi"/>
              </w:rPr>
              <w:t>tnost, chůze, běh po pontonech, podplavání překážky. D</w:t>
            </w:r>
            <w:r w:rsidRPr="004700F3">
              <w:rPr>
                <w:rFonts w:asciiTheme="minorHAnsi" w:hAnsiTheme="minorHAnsi" w:cstheme="minorHAnsi"/>
              </w:rPr>
              <w:t>ýchání do vody, splývání na břichu a na zádech</w:t>
            </w:r>
            <w:r>
              <w:rPr>
                <w:rFonts w:asciiTheme="minorHAnsi" w:hAnsiTheme="minorHAnsi" w:cstheme="minorHAnsi"/>
              </w:rPr>
              <w:t>.</w:t>
            </w:r>
            <w:r w:rsidRPr="004700F3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Hry, potápění, lovení předmětů.</w:t>
            </w: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Plavecký styl prsa – práce nohou, dýchání do vody</w:t>
            </w:r>
          </w:p>
          <w:p w:rsidR="00C4514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ruce, no</w:t>
            </w:r>
            <w:r>
              <w:rPr>
                <w:rFonts w:asciiTheme="minorHAnsi" w:hAnsiTheme="minorHAnsi" w:cstheme="minorHAnsi"/>
              </w:rPr>
              <w:t>hy – souhra, souhra s dýcháním.</w:t>
            </w: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Plavecký styl znak – nohy, nácvik paží, souhra, soupaž</w:t>
            </w:r>
          </w:p>
          <w:p w:rsidR="00C4514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Plavecký styl kraul a motýlek – ukázky, základní prvky</w:t>
            </w: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Vytrvalostní plavání se změnami plaveckého stylu – prsa, znak</w:t>
            </w: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Rychlostní plavání – prsa, znak</w:t>
            </w: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Plavání pod vodou</w:t>
            </w: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Plavání v oblečení – tepláky, volné tričko, dlouhé kalhoty, …</w:t>
            </w: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Informativní seznámení </w:t>
            </w:r>
            <w:r w:rsidRPr="004700F3">
              <w:rPr>
                <w:rFonts w:asciiTheme="minorHAnsi" w:hAnsiTheme="minorHAnsi" w:cstheme="minorHAnsi"/>
              </w:rPr>
              <w:t>s první pomocí,</w:t>
            </w:r>
            <w:r>
              <w:rPr>
                <w:rFonts w:asciiTheme="minorHAnsi" w:hAnsiTheme="minorHAnsi" w:cstheme="minorHAnsi"/>
              </w:rPr>
              <w:t xml:space="preserve"> se zásadami záchrany tonoucího</w:t>
            </w: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Pr="004700F3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Bezpečnost u vody o prázdninách</w:t>
            </w:r>
          </w:p>
          <w:p w:rsidR="00C45143" w:rsidRPr="00387EC1" w:rsidRDefault="00C45143" w:rsidP="0079024B">
            <w:pPr>
              <w:snapToGrid w:val="0"/>
              <w:rPr>
                <w:rFonts w:asciiTheme="minorHAnsi" w:hAnsiTheme="minorHAnsi" w:cstheme="minorHAnsi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2C10" w:rsidRPr="004700F3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lastRenderedPageBreak/>
              <w:t>Dodržuje pravidla bezpečnosti</w:t>
            </w:r>
          </w:p>
          <w:p w:rsidR="00692C10" w:rsidRPr="004700F3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</w:p>
          <w:p w:rsidR="00692C10" w:rsidRPr="004700F3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t>Reaguje na smluvené povely</w:t>
            </w:r>
            <w:r>
              <w:rPr>
                <w:rFonts w:asciiTheme="minorHAnsi" w:hAnsiTheme="minorHAnsi" w:cstheme="minorHAnsi"/>
              </w:rPr>
              <w:t xml:space="preserve"> a vzniklé situace. </w:t>
            </w:r>
          </w:p>
          <w:p w:rsidR="00692C10" w:rsidRPr="004700F3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</w:p>
          <w:p w:rsidR="00692C10" w:rsidRPr="004700F3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  <w:r w:rsidRPr="004700F3">
              <w:rPr>
                <w:rFonts w:asciiTheme="minorHAnsi" w:hAnsiTheme="minorHAnsi" w:cstheme="minorHAnsi"/>
              </w:rPr>
              <w:lastRenderedPageBreak/>
              <w:t>Zvládá základní přípravu organismu před pohybovou aktivitou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692C10" w:rsidRPr="004700F3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</w:p>
          <w:p w:rsidR="00692C10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Pr="004700F3">
              <w:rPr>
                <w:rFonts w:asciiTheme="minorHAnsi" w:hAnsiTheme="minorHAnsi" w:cstheme="minorHAnsi"/>
              </w:rPr>
              <w:t>okáže se potopit a vylovit předmět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692C10" w:rsidRPr="004700F3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</w:p>
          <w:p w:rsidR="00692C10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Dle individuálních předpokladů zvládá plavecký styl prsa.</w:t>
            </w:r>
          </w:p>
          <w:p w:rsidR="00692C10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</w:p>
          <w:p w:rsidR="00692C10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Dle individuálních předpokladů zvládá plavecký styl znak. </w:t>
            </w:r>
          </w:p>
          <w:p w:rsidR="00692C10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</w:p>
          <w:p w:rsidR="00692C10" w:rsidRPr="004700F3" w:rsidRDefault="00692C10" w:rsidP="00692C10">
            <w:pPr>
              <w:snapToGrid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Rozezná plavecký styl kraul a motýlek. </w:t>
            </w:r>
          </w:p>
          <w:p w:rsidR="00C45143" w:rsidRPr="00387EC1" w:rsidRDefault="00C45143">
            <w:pPr>
              <w:snapToGrid w:val="0"/>
              <w:rPr>
                <w:rFonts w:asciiTheme="minorHAnsi" w:hAnsiTheme="minorHAnsi" w:cstheme="minorHAnsi"/>
              </w:rPr>
            </w:pPr>
          </w:p>
          <w:p w:rsidR="00C45143" w:rsidRPr="00387EC1" w:rsidRDefault="00C45143" w:rsidP="00C772D9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6625D4" w:rsidRPr="0045053A" w:rsidRDefault="006625D4" w:rsidP="008C4088">
      <w:pPr>
        <w:rPr>
          <w:rFonts w:asciiTheme="minorHAnsi" w:hAnsiTheme="minorHAnsi" w:cstheme="minorHAnsi"/>
        </w:rPr>
      </w:pPr>
    </w:p>
    <w:p w:rsidR="008C4088" w:rsidRDefault="008C4088">
      <w:pPr>
        <w:rPr>
          <w:rFonts w:asciiTheme="minorHAnsi" w:hAnsiTheme="minorHAnsi" w:cstheme="minorHAnsi"/>
          <w:b/>
          <w:sz w:val="28"/>
          <w:szCs w:val="28"/>
        </w:rPr>
      </w:pPr>
      <w:r w:rsidRPr="009E5868">
        <w:rPr>
          <w:rFonts w:asciiTheme="minorHAnsi" w:hAnsiTheme="minorHAnsi" w:cstheme="minorHAnsi"/>
          <w:b/>
          <w:sz w:val="28"/>
          <w:szCs w:val="28"/>
        </w:rPr>
        <w:t>Vzdělávací obor: Člověk a svět práce</w:t>
      </w:r>
    </w:p>
    <w:p w:rsidR="00C953F2" w:rsidRDefault="00C953F2" w:rsidP="00C953F2">
      <w:pPr>
        <w:rPr>
          <w:rFonts w:ascii="Calibri" w:hAnsi="Calibri" w:cs="Calibri"/>
          <w:b/>
          <w:sz w:val="28"/>
          <w:szCs w:val="28"/>
        </w:rPr>
      </w:pPr>
      <w:r w:rsidRPr="00B80FCB">
        <w:rPr>
          <w:rFonts w:ascii="Calibri" w:hAnsi="Calibri" w:cs="Calibri"/>
          <w:b/>
          <w:sz w:val="28"/>
          <w:szCs w:val="28"/>
        </w:rPr>
        <w:t xml:space="preserve">Vyučující: </w:t>
      </w:r>
      <w:r w:rsidR="00DA7438" w:rsidRPr="00B80FCB">
        <w:rPr>
          <w:rFonts w:ascii="Calibri" w:hAnsi="Calibri" w:cs="Calibri"/>
          <w:b/>
          <w:sz w:val="28"/>
          <w:szCs w:val="28"/>
        </w:rPr>
        <w:t>Oldřiška</w:t>
      </w:r>
      <w:r w:rsidR="00DA7438">
        <w:rPr>
          <w:rFonts w:ascii="Calibri" w:hAnsi="Calibri" w:cs="Calibri"/>
          <w:b/>
          <w:sz w:val="28"/>
          <w:szCs w:val="28"/>
        </w:rPr>
        <w:t xml:space="preserve"> </w:t>
      </w:r>
      <w:r w:rsidRPr="00B80FCB">
        <w:rPr>
          <w:rFonts w:ascii="Calibri" w:hAnsi="Calibri" w:cs="Calibri"/>
          <w:b/>
          <w:sz w:val="28"/>
          <w:szCs w:val="28"/>
        </w:rPr>
        <w:t>Klempířová Skulová</w:t>
      </w:r>
      <w:r w:rsidR="00B0174E">
        <w:rPr>
          <w:rFonts w:ascii="Calibri" w:hAnsi="Calibri" w:cs="Calibri"/>
          <w:b/>
          <w:sz w:val="28"/>
          <w:szCs w:val="28"/>
        </w:rPr>
        <w:t xml:space="preserve">     </w:t>
      </w:r>
      <w:r w:rsidR="00344EE3">
        <w:rPr>
          <w:rFonts w:ascii="Calibri" w:hAnsi="Calibri" w:cs="Calibri"/>
          <w:b/>
          <w:sz w:val="28"/>
          <w:szCs w:val="28"/>
        </w:rPr>
        <w:t xml:space="preserve">                      </w:t>
      </w:r>
    </w:p>
    <w:p w:rsidR="008C4088" w:rsidRPr="0045053A" w:rsidRDefault="008C4088">
      <w:pPr>
        <w:rPr>
          <w:rFonts w:asciiTheme="minorHAnsi" w:hAnsiTheme="minorHAnsi" w:cstheme="minorHAnsi"/>
          <w:b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412"/>
        <w:gridCol w:w="5377"/>
      </w:tblGrid>
      <w:tr w:rsidR="00B21D1D" w:rsidRPr="0045053A" w:rsidTr="00B27FFC"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21D1D" w:rsidRPr="0045053A" w:rsidRDefault="00B21D1D" w:rsidP="00B27FFC">
            <w:pPr>
              <w:snapToGrid w:val="0"/>
              <w:jc w:val="both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5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1D1D" w:rsidRPr="0045053A" w:rsidRDefault="00B21D1D" w:rsidP="00B27FFC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Očekávané výstupy</w:t>
            </w:r>
          </w:p>
        </w:tc>
      </w:tr>
      <w:tr w:rsidR="00B21D1D" w:rsidRPr="0045053A" w:rsidTr="00B27FFC">
        <w:trPr>
          <w:trHeight w:val="1600"/>
        </w:trPr>
        <w:tc>
          <w:tcPr>
            <w:tcW w:w="3412" w:type="dxa"/>
            <w:tcBorders>
              <w:left w:val="single" w:sz="4" w:space="0" w:color="000000"/>
            </w:tcBorders>
          </w:tcPr>
          <w:p w:rsidR="00B21D1D" w:rsidRPr="0045053A" w:rsidRDefault="00B21D1D" w:rsidP="00B27FFC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Práce s drobným materiálem</w:t>
            </w:r>
          </w:p>
        </w:tc>
        <w:tc>
          <w:tcPr>
            <w:tcW w:w="5377" w:type="dxa"/>
            <w:tcBorders>
              <w:left w:val="single" w:sz="4" w:space="0" w:color="000000"/>
              <w:right w:val="single" w:sz="4" w:space="0" w:color="auto"/>
            </w:tcBorders>
          </w:tcPr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mačká, trhá, stříhá a lepí papír</w:t>
            </w:r>
          </w:p>
          <w:p w:rsidR="008F3710" w:rsidRPr="008F3710" w:rsidRDefault="008F3710" w:rsidP="008F3710">
            <w:pPr>
              <w:numPr>
                <w:ilvl w:val="0"/>
                <w:numId w:val="11"/>
              </w:numPr>
              <w:snapToGrid w:val="0"/>
              <w:rPr>
                <w:rFonts w:ascii="Calibri" w:hAnsi="Calibri" w:cs="Calibri"/>
              </w:rPr>
            </w:pPr>
            <w:r w:rsidRPr="008F3710">
              <w:rPr>
                <w:rFonts w:ascii="Calibri" w:hAnsi="Calibri" w:cs="Calibri"/>
              </w:rPr>
              <w:t>zpracovává textil (stříhá, lepí, modeluje, lepí, šije, vyšívá)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stříhá, váže, motá vlnu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aranžuje, lepí, stříhá a upevňuje různorodý přírodní materiál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pracuje jednoduchými postupy podle slovního návodu a předlohy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organizuje si pracovní postup</w:t>
            </w:r>
          </w:p>
          <w:p w:rsidR="00B21D1D" w:rsidRPr="0045053A" w:rsidRDefault="00B21D1D" w:rsidP="00B27FFC">
            <w:pPr>
              <w:snapToGrid w:val="0"/>
              <w:rPr>
                <w:rFonts w:asciiTheme="minorHAnsi" w:hAnsiTheme="minorHAnsi" w:cstheme="minorHAnsi"/>
              </w:rPr>
            </w:pPr>
          </w:p>
          <w:p w:rsidR="00B21D1D" w:rsidRPr="0045053A" w:rsidRDefault="00B21D1D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B21D1D" w:rsidRPr="0045053A" w:rsidTr="00B27FFC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B21D1D" w:rsidRPr="0045053A" w:rsidRDefault="00B21D1D" w:rsidP="00B27F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1D1D" w:rsidRPr="0045053A" w:rsidRDefault="00B21D1D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B21D1D" w:rsidRPr="0045053A" w:rsidTr="00B27FFC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B21D1D" w:rsidRPr="0045053A" w:rsidRDefault="00B21D1D" w:rsidP="00B27FFC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Práce se stavebnicemi</w:t>
            </w:r>
          </w:p>
          <w:p w:rsidR="00B21D1D" w:rsidRPr="0045053A" w:rsidRDefault="00B21D1D" w:rsidP="00B27FF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montuje a demontuje stavebnici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pracuje s jednoduchou předlohou</w:t>
            </w:r>
          </w:p>
          <w:p w:rsidR="00B21D1D" w:rsidRPr="0045053A" w:rsidRDefault="00B21D1D" w:rsidP="00B27FFC">
            <w:pPr>
              <w:snapToGrid w:val="0"/>
              <w:rPr>
                <w:rFonts w:asciiTheme="minorHAnsi" w:hAnsiTheme="minorHAnsi" w:cstheme="minorHAnsi"/>
              </w:rPr>
            </w:pPr>
          </w:p>
          <w:p w:rsidR="00B21D1D" w:rsidRPr="0045053A" w:rsidRDefault="00B21D1D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B21D1D" w:rsidRPr="0045053A" w:rsidTr="00B27FFC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B21D1D" w:rsidRPr="0045053A" w:rsidRDefault="00B21D1D" w:rsidP="00B27FFC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Pěstitelské práce</w:t>
            </w:r>
          </w:p>
        </w:tc>
        <w:tc>
          <w:tcPr>
            <w:tcW w:w="53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zná základy péče o pokojové květiny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zná základní podmínky pro pěstování rostlin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zasadí semínko a vypěstuje v místnosti rostlinu</w:t>
            </w:r>
          </w:p>
          <w:p w:rsidR="00B21D1D" w:rsidRPr="0045053A" w:rsidRDefault="00B21D1D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B21D1D" w:rsidRPr="0045053A" w:rsidTr="00B27FFC">
        <w:tc>
          <w:tcPr>
            <w:tcW w:w="3412" w:type="dxa"/>
            <w:tcBorders>
              <w:left w:val="single" w:sz="4" w:space="0" w:color="000000"/>
              <w:bottom w:val="single" w:sz="4" w:space="0" w:color="000000"/>
            </w:tcBorders>
          </w:tcPr>
          <w:p w:rsidR="00B21D1D" w:rsidRPr="0045053A" w:rsidRDefault="00B21D1D" w:rsidP="00B27FFC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lastRenderedPageBreak/>
              <w:t>Příprava pokrmů</w:t>
            </w:r>
          </w:p>
        </w:tc>
        <w:tc>
          <w:tcPr>
            <w:tcW w:w="53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připraví jednoduchý pokrm ve školní kuchyňce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s</w:t>
            </w:r>
            <w:r w:rsidR="00B12F34" w:rsidRPr="0045053A">
              <w:rPr>
                <w:rFonts w:asciiTheme="minorHAnsi" w:hAnsiTheme="minorHAnsi" w:cstheme="minorHAnsi"/>
              </w:rPr>
              <w:t xml:space="preserve">polupracuje v kolektivu na </w:t>
            </w:r>
            <w:r w:rsidRPr="0045053A">
              <w:rPr>
                <w:rFonts w:asciiTheme="minorHAnsi" w:hAnsiTheme="minorHAnsi" w:cstheme="minorHAnsi"/>
              </w:rPr>
              <w:t>přípravě jídla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připraví tabuli pro jednoduché stolování</w:t>
            </w:r>
          </w:p>
          <w:p w:rsidR="00B21D1D" w:rsidRPr="0045053A" w:rsidRDefault="00B21D1D" w:rsidP="00B21D1D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dodržuje pravidla správného stolování</w:t>
            </w:r>
          </w:p>
          <w:p w:rsidR="00B21D1D" w:rsidRPr="0045053A" w:rsidRDefault="00B21D1D" w:rsidP="00B27FFC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:rsidR="001C0D57" w:rsidRDefault="001C0D57" w:rsidP="00400BC0">
      <w:pPr>
        <w:jc w:val="both"/>
        <w:rPr>
          <w:rFonts w:asciiTheme="minorHAnsi" w:hAnsiTheme="minorHAnsi" w:cstheme="minorHAnsi"/>
          <w:b/>
        </w:rPr>
      </w:pPr>
    </w:p>
    <w:p w:rsidR="00BC1376" w:rsidRDefault="00BC1376" w:rsidP="00BC1376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7061C4">
        <w:rPr>
          <w:rFonts w:asciiTheme="minorHAnsi" w:hAnsiTheme="minorHAnsi" w:cstheme="minorHAnsi"/>
          <w:b/>
          <w:sz w:val="28"/>
          <w:szCs w:val="28"/>
        </w:rPr>
        <w:t>Vzdělávací obor: Výtvarná výchova</w:t>
      </w:r>
    </w:p>
    <w:p w:rsidR="00BC1376" w:rsidRPr="007061C4" w:rsidRDefault="00BC1376" w:rsidP="00BC1376">
      <w:pPr>
        <w:jc w:val="both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Vyučující: </w:t>
      </w:r>
      <w:r w:rsidR="00DA7438">
        <w:rPr>
          <w:rFonts w:asciiTheme="minorHAnsi" w:hAnsiTheme="minorHAnsi" w:cstheme="minorHAnsi"/>
          <w:b/>
          <w:sz w:val="28"/>
          <w:szCs w:val="28"/>
        </w:rPr>
        <w:t xml:space="preserve">Oldřiška </w:t>
      </w:r>
      <w:r>
        <w:rPr>
          <w:rFonts w:asciiTheme="minorHAnsi" w:hAnsiTheme="minorHAnsi" w:cstheme="minorHAnsi"/>
          <w:b/>
          <w:sz w:val="28"/>
          <w:szCs w:val="28"/>
        </w:rPr>
        <w:t xml:space="preserve">Klempířová Skulová                                    </w:t>
      </w:r>
    </w:p>
    <w:p w:rsidR="00BC1376" w:rsidRPr="00166BA8" w:rsidRDefault="00BC1376" w:rsidP="00BC1376">
      <w:pPr>
        <w:rPr>
          <w:rFonts w:asciiTheme="minorHAnsi" w:hAnsiTheme="minorHAnsi" w:cstheme="minorHAnsi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62"/>
        <w:gridCol w:w="4485"/>
      </w:tblGrid>
      <w:tr w:rsidR="00BC1376" w:rsidRPr="00166BA8" w:rsidTr="006716C3">
        <w:tc>
          <w:tcPr>
            <w:tcW w:w="4162" w:type="dxa"/>
          </w:tcPr>
          <w:p w:rsidR="00BC1376" w:rsidRPr="00166BA8" w:rsidRDefault="00BC1376" w:rsidP="006716C3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166BA8">
              <w:rPr>
                <w:rFonts w:asciiTheme="minorHAnsi" w:hAnsiTheme="minorHAnsi" w:cstheme="minorHAnsi"/>
                <w:b/>
              </w:rPr>
              <w:t xml:space="preserve">Učivo (časově rozloženo co celého školního roku) </w:t>
            </w:r>
          </w:p>
        </w:tc>
        <w:tc>
          <w:tcPr>
            <w:tcW w:w="4485" w:type="dxa"/>
          </w:tcPr>
          <w:p w:rsidR="00BC1376" w:rsidRPr="00166BA8" w:rsidRDefault="00BC1376" w:rsidP="006716C3">
            <w:pPr>
              <w:snapToGrid w:val="0"/>
              <w:rPr>
                <w:rFonts w:asciiTheme="minorHAnsi" w:hAnsiTheme="minorHAnsi" w:cstheme="minorHAnsi"/>
                <w:b/>
              </w:rPr>
            </w:pPr>
            <w:r w:rsidRPr="00166BA8">
              <w:rPr>
                <w:rFonts w:asciiTheme="minorHAnsi" w:hAnsiTheme="minorHAnsi" w:cstheme="minorHAnsi"/>
                <w:b/>
              </w:rPr>
              <w:t>Očekávané výstupy</w:t>
            </w:r>
          </w:p>
        </w:tc>
      </w:tr>
      <w:tr w:rsidR="00BC1376" w:rsidRPr="00166BA8" w:rsidTr="006716C3">
        <w:trPr>
          <w:trHeight w:val="6545"/>
        </w:trPr>
        <w:tc>
          <w:tcPr>
            <w:tcW w:w="4162" w:type="dxa"/>
          </w:tcPr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Uvolňovací techniky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Linie štětcem, voskovkou, pastelkou, fixou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Hry s barvou - míchání a zapouštění barev, otiskování, stříkání barvou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Kresba do barevného podkladu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Kolorovaná kresba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Grafické techniky – otisky, razítka, vyškrabávání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Kresba různými prostředky (pero, dřívko, tužka, fix, pastelka, pastel, křída)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Malba různými barvami (vodové, temperové, anilinové)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Dekorování drobných předmětů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Modelování z různých materiálů (plastelína, těsto, hlína, modelovací hmota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Zdobení přírodnin, frotáž, koláž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Prostorová tvorba z různých materiálů – modelování, lepení, krčení, stavění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ind w:left="438" w:hanging="426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Lineární vyjádření pocitu z poslechu hudby.</w:t>
            </w:r>
          </w:p>
          <w:p w:rsidR="00BC1376" w:rsidRPr="00166BA8" w:rsidRDefault="00BC1376" w:rsidP="006716C3">
            <w:pPr>
              <w:snapToGrid w:val="0"/>
              <w:ind w:left="438"/>
              <w:rPr>
                <w:rFonts w:asciiTheme="minorHAnsi" w:hAnsiTheme="minorHAnsi" w:cstheme="minorHAnsi"/>
              </w:rPr>
            </w:pPr>
          </w:p>
        </w:tc>
        <w:tc>
          <w:tcPr>
            <w:tcW w:w="4485" w:type="dxa"/>
          </w:tcPr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ind w:right="174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Používá různé druhy štětců.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Kreslí pastelkami, měkkou tužkou, voskovkou.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Rozliší teplé a studené barvy.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Využívá lineární kresbu pro vyjádření vlastních představ nebo skutečnosti. 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Volí vhodné materiály a prostředky pro vyjádření vlastního záměru. 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Dle svých schopností zvládne práci s různým materiálem.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Dle svých schopností zvládne malbu vodovými barvami, temperami a modelování.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Žák umí zobrazit prvky vizuálně obrazného vyjádření pomocí různých výtvarných technik.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>Pracuje podle zadání, respektuje předem daná kritéria.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Slovně představí svoji práci, vyjádří záměr. </w:t>
            </w:r>
          </w:p>
          <w:p w:rsidR="00BC1376" w:rsidRPr="00166BA8" w:rsidRDefault="00BC1376" w:rsidP="00BC1376">
            <w:pPr>
              <w:numPr>
                <w:ilvl w:val="0"/>
                <w:numId w:val="11"/>
              </w:numPr>
              <w:snapToGrid w:val="0"/>
              <w:rPr>
                <w:rFonts w:asciiTheme="minorHAnsi" w:hAnsiTheme="minorHAnsi" w:cstheme="minorHAnsi"/>
              </w:rPr>
            </w:pPr>
            <w:r w:rsidRPr="00166BA8">
              <w:rPr>
                <w:rFonts w:asciiTheme="minorHAnsi" w:hAnsiTheme="minorHAnsi" w:cstheme="minorHAnsi"/>
              </w:rPr>
              <w:t xml:space="preserve">- Vyjadřuje se k tvorbě ostatních, vnímá různé účinky jednoho díla. </w:t>
            </w:r>
          </w:p>
        </w:tc>
      </w:tr>
    </w:tbl>
    <w:p w:rsidR="00BC1376" w:rsidRDefault="00BC1376" w:rsidP="00400BC0">
      <w:pPr>
        <w:jc w:val="both"/>
        <w:rPr>
          <w:rFonts w:asciiTheme="minorHAnsi" w:hAnsiTheme="minorHAnsi" w:cstheme="minorHAnsi"/>
          <w:b/>
        </w:rPr>
      </w:pPr>
    </w:p>
    <w:p w:rsidR="00DA7438" w:rsidRDefault="00400BC0" w:rsidP="00400BC0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BF45CD">
        <w:rPr>
          <w:rFonts w:asciiTheme="minorHAnsi" w:hAnsiTheme="minorHAnsi" w:cstheme="minorHAnsi"/>
          <w:b/>
          <w:sz w:val="28"/>
          <w:szCs w:val="28"/>
        </w:rPr>
        <w:t>Vzdělávací obor: Anglický jazyk</w:t>
      </w:r>
      <w:r w:rsidR="006E445C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</w:t>
      </w:r>
    </w:p>
    <w:p w:rsidR="00400BC0" w:rsidRPr="00BF45CD" w:rsidRDefault="006E445C" w:rsidP="00400BC0">
      <w:pPr>
        <w:jc w:val="both"/>
        <w:rPr>
          <w:rFonts w:asciiTheme="minorHAnsi" w:hAnsiTheme="minorHAnsi" w:cstheme="minorHAnsi"/>
          <w:b/>
          <w:sz w:val="28"/>
          <w:szCs w:val="28"/>
        </w:rPr>
      </w:pPr>
      <w:r w:rsidRPr="00BF45CD">
        <w:rPr>
          <w:rFonts w:asciiTheme="minorHAnsi" w:hAnsiTheme="minorHAnsi" w:cstheme="minorHAnsi"/>
          <w:b/>
          <w:sz w:val="28"/>
          <w:szCs w:val="28"/>
        </w:rPr>
        <w:t>Vyučující:</w:t>
      </w: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A7438">
        <w:rPr>
          <w:rFonts w:asciiTheme="minorHAnsi" w:hAnsiTheme="minorHAnsi" w:cstheme="minorHAnsi"/>
          <w:b/>
          <w:sz w:val="28"/>
          <w:szCs w:val="28"/>
        </w:rPr>
        <w:t>Věra</w:t>
      </w:r>
      <w:r w:rsidR="00DA7438">
        <w:rPr>
          <w:rFonts w:asciiTheme="minorHAnsi" w:hAnsiTheme="minorHAnsi" w:cstheme="minorHAnsi"/>
          <w:b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/>
          <w:sz w:val="28"/>
          <w:szCs w:val="28"/>
        </w:rPr>
        <w:t>Havlanová</w:t>
      </w:r>
      <w:proofErr w:type="spellEnd"/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400BC0" w:rsidRPr="0045053A" w:rsidRDefault="00400BC0" w:rsidP="00400BC0">
      <w:pPr>
        <w:jc w:val="both"/>
        <w:rPr>
          <w:rFonts w:asciiTheme="minorHAnsi" w:hAnsiTheme="minorHAnsi" w:cstheme="minorHAnsi"/>
          <w:b/>
        </w:rPr>
      </w:pPr>
      <w:r w:rsidRPr="00BF45CD">
        <w:rPr>
          <w:rFonts w:asciiTheme="minorHAnsi" w:hAnsiTheme="minorHAnsi" w:cstheme="minorHAnsi"/>
          <w:b/>
          <w:sz w:val="28"/>
          <w:szCs w:val="28"/>
        </w:rPr>
        <w:tab/>
      </w:r>
      <w:r w:rsidR="000009D7">
        <w:rPr>
          <w:rFonts w:asciiTheme="minorHAnsi" w:hAnsiTheme="minorHAnsi" w:cstheme="minorHAnsi"/>
          <w:b/>
          <w:sz w:val="28"/>
          <w:szCs w:val="28"/>
        </w:rPr>
        <w:t xml:space="preserve">                            </w:t>
      </w:r>
      <w:r w:rsidR="00424873">
        <w:rPr>
          <w:rFonts w:asciiTheme="minorHAnsi" w:hAnsiTheme="minorHAnsi" w:cstheme="minorHAnsi"/>
          <w:b/>
          <w:sz w:val="28"/>
          <w:szCs w:val="28"/>
        </w:rPr>
        <w:t xml:space="preserve">                     </w:t>
      </w:r>
      <w:r w:rsidR="000009D7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45053A">
        <w:rPr>
          <w:rFonts w:asciiTheme="minorHAnsi" w:hAnsiTheme="minorHAnsi" w:cstheme="minorHAnsi"/>
          <w:b/>
        </w:rPr>
        <w:t xml:space="preserve">            </w:t>
      </w:r>
    </w:p>
    <w:p w:rsidR="00400BC0" w:rsidRPr="0045053A" w:rsidRDefault="00400BC0" w:rsidP="00863C94">
      <w:pPr>
        <w:ind w:left="2124" w:firstLine="707"/>
        <w:jc w:val="both"/>
        <w:rPr>
          <w:rFonts w:asciiTheme="minorHAnsi" w:hAnsiTheme="minorHAnsi" w:cstheme="minorHAnsi"/>
          <w:b/>
        </w:rPr>
      </w:pPr>
      <w:r w:rsidRPr="0045053A">
        <w:rPr>
          <w:rFonts w:asciiTheme="minorHAnsi" w:hAnsiTheme="minorHAnsi" w:cstheme="minorHAnsi"/>
          <w:b/>
        </w:rPr>
        <w:t xml:space="preserve">                                                     </w:t>
      </w:r>
      <w:r w:rsidR="001C0D57">
        <w:rPr>
          <w:rFonts w:asciiTheme="minorHAnsi" w:hAnsiTheme="minorHAnsi" w:cstheme="minorHAnsi"/>
          <w:b/>
        </w:rPr>
        <w:t xml:space="preserve">                      </w:t>
      </w:r>
      <w:r w:rsidR="001C0D57">
        <w:rPr>
          <w:rFonts w:asciiTheme="minorHAnsi" w:hAnsiTheme="minorHAnsi" w:cstheme="minorHAnsi"/>
          <w:b/>
        </w:rPr>
        <w:tab/>
      </w:r>
      <w:r w:rsidR="001C0D57">
        <w:rPr>
          <w:rFonts w:asciiTheme="minorHAnsi" w:hAnsiTheme="minorHAnsi" w:cstheme="minorHAnsi"/>
          <w:b/>
        </w:rPr>
        <w:tab/>
      </w:r>
      <w:r w:rsidR="00156108">
        <w:rPr>
          <w:rFonts w:asciiTheme="minorHAnsi" w:hAnsiTheme="minorHAnsi" w:cstheme="minorHAnsi"/>
          <w:b/>
        </w:rPr>
        <w:tab/>
      </w:r>
      <w:r w:rsidR="00863C94" w:rsidRPr="0045053A">
        <w:rPr>
          <w:rFonts w:asciiTheme="minorHAnsi" w:hAnsiTheme="minorHAnsi" w:cstheme="minorHAnsi"/>
          <w:b/>
        </w:rPr>
        <w:tab/>
        <w:t xml:space="preserve">  </w:t>
      </w:r>
    </w:p>
    <w:tbl>
      <w:tblPr>
        <w:tblW w:w="0" w:type="dxa"/>
        <w:tblInd w:w="54" w:type="dxa"/>
        <w:tblLayout w:type="fixed"/>
        <w:tblLook w:val="04A0" w:firstRow="1" w:lastRow="0" w:firstColumn="1" w:lastColumn="0" w:noHBand="0" w:noVBand="1"/>
      </w:tblPr>
      <w:tblGrid>
        <w:gridCol w:w="3450"/>
        <w:gridCol w:w="4253"/>
        <w:gridCol w:w="1325"/>
      </w:tblGrid>
      <w:tr w:rsidR="00400BC0" w:rsidRPr="0045053A" w:rsidTr="00400BC0"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Učivo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Očekávané výstupy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poznámka</w:t>
            </w:r>
          </w:p>
        </w:tc>
      </w:tr>
      <w:tr w:rsidR="00400BC0" w:rsidRPr="0045053A" w:rsidTr="00400BC0"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Opakování učiva 2. ročníku</w:t>
            </w:r>
          </w:p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pozdraví a p</w:t>
            </w:r>
            <w:r w:rsidRPr="0045053A">
              <w:rPr>
                <w:rFonts w:asciiTheme="minorHAnsi" w:eastAsia="Times" w:hAnsiTheme="minorHAnsi" w:cstheme="minorHAnsi"/>
              </w:rPr>
              <w:t>ř</w:t>
            </w:r>
            <w:r w:rsidRPr="0045053A">
              <w:rPr>
                <w:rFonts w:asciiTheme="minorHAnsi" w:hAnsiTheme="minorHAnsi" w:cstheme="minorHAnsi"/>
              </w:rPr>
              <w:t>edstaví se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počítá od 1 do 10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0BC0" w:rsidRPr="0045053A" w:rsidTr="00400BC0"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lastRenderedPageBreak/>
              <w:t>Dny v týdnu</w:t>
            </w:r>
          </w:p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Svátek Halloween</w:t>
            </w:r>
          </w:p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pojmenovává předměty každodenní potřeby a školní pom</w:t>
            </w:r>
            <w:r w:rsidRPr="0045053A">
              <w:rPr>
                <w:rFonts w:asciiTheme="minorHAnsi" w:eastAsia="Times" w:hAnsiTheme="minorHAnsi" w:cstheme="minorHAnsi"/>
              </w:rPr>
              <w:t>ů</w:t>
            </w:r>
            <w:r w:rsidRPr="0045053A">
              <w:rPr>
                <w:rFonts w:asciiTheme="minorHAnsi" w:hAnsiTheme="minorHAnsi" w:cstheme="minorHAnsi"/>
              </w:rPr>
              <w:t xml:space="preserve">cky 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seznámí se s tradicí Halloween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0BC0" w:rsidRPr="0045053A" w:rsidTr="00400BC0">
        <w:trPr>
          <w:trHeight w:val="822"/>
        </w:trPr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Venku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Den Díkuvzdání</w:t>
            </w:r>
          </w:p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pojmenovává věci venku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 xml:space="preserve">- seznámí se s tradicí </w:t>
            </w:r>
            <w:proofErr w:type="spellStart"/>
            <w:r w:rsidRPr="0045053A">
              <w:rPr>
                <w:rFonts w:asciiTheme="minorHAnsi" w:hAnsiTheme="minorHAnsi" w:cstheme="minorHAnsi"/>
              </w:rPr>
              <w:t>Bonfire</w:t>
            </w:r>
            <w:proofErr w:type="spellEnd"/>
            <w:r w:rsidRPr="0045053A">
              <w:rPr>
                <w:rFonts w:asciiTheme="minorHAnsi" w:hAnsiTheme="minorHAnsi" w:cstheme="minorHAnsi"/>
              </w:rPr>
              <w:t xml:space="preserve"> Night a Dne Díkuvzdání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0BC0" w:rsidRPr="0045053A" w:rsidTr="00400BC0">
        <w:trPr>
          <w:trHeight w:val="768"/>
        </w:trPr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Moje oblíbené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Vánoce - u nás, v anglicky mluvících zemích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sděluje, co má a nemá rád k jídlu a pití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seznámí se s váno</w:t>
            </w:r>
            <w:r w:rsidRPr="0045053A">
              <w:rPr>
                <w:rFonts w:asciiTheme="minorHAnsi" w:eastAsia="Times" w:hAnsiTheme="minorHAnsi" w:cstheme="minorHAnsi"/>
              </w:rPr>
              <w:t>č</w:t>
            </w:r>
            <w:r w:rsidRPr="0045053A">
              <w:rPr>
                <w:rFonts w:asciiTheme="minorHAnsi" w:hAnsiTheme="minorHAnsi" w:cstheme="minorHAnsi"/>
              </w:rPr>
              <w:t>ními zvyky v anglicky mluvících zemích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0BC0" w:rsidRPr="0045053A" w:rsidTr="00400BC0">
        <w:trPr>
          <w:trHeight w:val="704"/>
        </w:trPr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  <w:b/>
              </w:rPr>
              <w:t>Opakování učiva za 1. pololetí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opakování slovní zásoby a procvi</w:t>
            </w:r>
            <w:r w:rsidRPr="0045053A">
              <w:rPr>
                <w:rFonts w:asciiTheme="minorHAnsi" w:eastAsia="Times" w:hAnsiTheme="minorHAnsi" w:cstheme="minorHAnsi"/>
              </w:rPr>
              <w:t>č</w:t>
            </w:r>
            <w:r w:rsidRPr="0045053A">
              <w:rPr>
                <w:rFonts w:asciiTheme="minorHAnsi" w:hAnsiTheme="minorHAnsi" w:cstheme="minorHAnsi"/>
              </w:rPr>
              <w:t>ování nau</w:t>
            </w:r>
            <w:r w:rsidRPr="0045053A">
              <w:rPr>
                <w:rFonts w:asciiTheme="minorHAnsi" w:eastAsia="Times" w:hAnsiTheme="minorHAnsi" w:cstheme="minorHAnsi"/>
              </w:rPr>
              <w:t>č</w:t>
            </w:r>
            <w:r w:rsidRPr="0045053A">
              <w:rPr>
                <w:rFonts w:asciiTheme="minorHAnsi" w:hAnsiTheme="minorHAnsi" w:cstheme="minorHAnsi"/>
              </w:rPr>
              <w:t>ených gramatických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Struktur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0BC0" w:rsidRPr="0045053A" w:rsidTr="00400BC0">
        <w:trPr>
          <w:trHeight w:val="1134"/>
        </w:trPr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Zvířata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Svátek zamilovaných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 xml:space="preserve">- pojmenovává zvířata 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seznámí se s tradicí svátku svatého Valentýna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0BC0" w:rsidRPr="0045053A" w:rsidTr="00400BC0">
        <w:trPr>
          <w:trHeight w:val="1306"/>
        </w:trPr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Oblečení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Části těla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Velikonoce – u nás, v anglicky mluvících zemích</w:t>
            </w:r>
          </w:p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  <w:i/>
              </w:rPr>
            </w:pPr>
            <w:r w:rsidRPr="0045053A">
              <w:rPr>
                <w:rFonts w:asciiTheme="minorHAnsi" w:hAnsiTheme="minorHAnsi" w:cstheme="minorHAnsi"/>
              </w:rPr>
              <w:t xml:space="preserve">- popíše, co má na sobě i barvu oblečení 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pojmenovává části lidského těla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seznámí se s velikonočními zvyky v anglicky mluvících zemích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0BC0" w:rsidRPr="0045053A" w:rsidTr="00400BC0"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Pláž</w:t>
            </w:r>
          </w:p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  <w:b/>
              </w:rPr>
              <w:t>Letní aktivity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eastAsia="Times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pojmenovává předměty na pláži</w:t>
            </w:r>
          </w:p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osvojuje si přídavná jména - popisuje letní aktivity podle obrázku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0BC0" w:rsidRPr="0045053A" w:rsidTr="00400BC0"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  <w:b/>
              </w:rPr>
              <w:t>Komiks</w:t>
            </w:r>
          </w:p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  <w:b/>
              </w:rPr>
              <w:t>Svátek matek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</w:rPr>
              <w:t>- orientuje se v jednoduchém obrázkovém příběhu</w:t>
            </w:r>
          </w:p>
          <w:p w:rsidR="00400BC0" w:rsidRPr="0045053A" w:rsidRDefault="00400BC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45053A">
              <w:rPr>
                <w:rFonts w:asciiTheme="minorHAnsi" w:hAnsiTheme="minorHAnsi" w:cstheme="minorHAnsi"/>
              </w:rPr>
              <w:t>- výroba přáníček pro maminky</w:t>
            </w: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0BC0" w:rsidRPr="0045053A" w:rsidTr="00400BC0">
        <w:tc>
          <w:tcPr>
            <w:tcW w:w="34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  <w:r w:rsidRPr="0045053A">
              <w:rPr>
                <w:rFonts w:asciiTheme="minorHAnsi" w:hAnsiTheme="minorHAnsi" w:cstheme="minorHAnsi"/>
                <w:b/>
              </w:rPr>
              <w:t>Opakování a prohlubování učiva</w:t>
            </w:r>
          </w:p>
        </w:tc>
        <w:tc>
          <w:tcPr>
            <w:tcW w:w="425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400BC0" w:rsidRPr="0045053A" w:rsidRDefault="00400B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0BC0" w:rsidRPr="0045053A" w:rsidRDefault="00400BC0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:rsidR="00400BC0" w:rsidRDefault="00400BC0" w:rsidP="00400BC0">
      <w:pPr>
        <w:jc w:val="both"/>
        <w:rPr>
          <w:rFonts w:asciiTheme="minorHAnsi" w:hAnsiTheme="minorHAnsi" w:cstheme="minorHAnsi"/>
        </w:rPr>
      </w:pPr>
    </w:p>
    <w:p w:rsidR="008C4088" w:rsidRDefault="008C4088">
      <w:pPr>
        <w:rPr>
          <w:rFonts w:ascii="Calibri" w:hAnsi="Calibri" w:cs="Calibri"/>
          <w:b/>
          <w:sz w:val="28"/>
          <w:szCs w:val="28"/>
        </w:rPr>
      </w:pPr>
    </w:p>
    <w:p w:rsidR="008C4088" w:rsidRDefault="008C4088">
      <w:pPr>
        <w:rPr>
          <w:rFonts w:ascii="Calibri" w:hAnsi="Calibri" w:cs="Calibri"/>
          <w:b/>
          <w:sz w:val="28"/>
          <w:szCs w:val="28"/>
        </w:rPr>
      </w:pPr>
    </w:p>
    <w:p w:rsidR="008C4088" w:rsidRDefault="008C4088" w:rsidP="00701368">
      <w:pPr>
        <w:suppressAutoHyphens w:val="0"/>
        <w:spacing w:after="160" w:line="259" w:lineRule="auto"/>
        <w:rPr>
          <w:rFonts w:ascii="Calibri" w:hAnsi="Calibri" w:cs="Calibri"/>
          <w:b/>
          <w:sz w:val="28"/>
          <w:szCs w:val="28"/>
        </w:rPr>
        <w:sectPr w:rsidR="008C4088" w:rsidSect="00B21D1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991" w:bottom="1417" w:left="1417" w:header="708" w:footer="708" w:gutter="0"/>
          <w:cols w:space="708"/>
          <w:docGrid w:linePitch="360"/>
        </w:sectPr>
      </w:pPr>
    </w:p>
    <w:p w:rsidR="00F6712F" w:rsidRDefault="002F36B2" w:rsidP="002F36B2">
      <w:pPr>
        <w:rPr>
          <w:rFonts w:ascii="Calibri" w:hAnsi="Calibri" w:cs="Calibri"/>
          <w:b/>
          <w:sz w:val="28"/>
        </w:rPr>
      </w:pPr>
      <w:r w:rsidRPr="00354C4D">
        <w:rPr>
          <w:rFonts w:ascii="Calibri" w:hAnsi="Calibri" w:cs="Calibri"/>
          <w:b/>
          <w:sz w:val="28"/>
        </w:rPr>
        <w:lastRenderedPageBreak/>
        <w:t>Vzdělávací obor: Člověk a jeho svět, 1. – 3. ročník</w:t>
      </w:r>
      <w:r>
        <w:rPr>
          <w:rFonts w:ascii="Calibri" w:hAnsi="Calibri" w:cs="Calibri"/>
          <w:b/>
          <w:sz w:val="28"/>
        </w:rPr>
        <w:t xml:space="preserve">                                         </w:t>
      </w:r>
    </w:p>
    <w:p w:rsidR="002F36B2" w:rsidRPr="00354C4D" w:rsidRDefault="002F36B2" w:rsidP="002F36B2">
      <w:pPr>
        <w:rPr>
          <w:rFonts w:ascii="Calibri" w:hAnsi="Calibri" w:cs="Calibri"/>
          <w:b/>
          <w:sz w:val="28"/>
        </w:rPr>
      </w:pPr>
      <w:bookmarkStart w:id="0" w:name="_GoBack"/>
      <w:bookmarkEnd w:id="0"/>
      <w:r w:rsidRPr="00EE2EAA">
        <w:rPr>
          <w:rFonts w:ascii="Calibri" w:hAnsi="Calibri" w:cs="Calibri"/>
          <w:b/>
          <w:sz w:val="28"/>
          <w:szCs w:val="28"/>
        </w:rPr>
        <w:t xml:space="preserve">Vyučující: </w:t>
      </w:r>
      <w:r w:rsidR="00F6712F" w:rsidRPr="00EE2EAA">
        <w:rPr>
          <w:rFonts w:ascii="Calibri" w:hAnsi="Calibri" w:cs="Calibri"/>
          <w:b/>
          <w:sz w:val="28"/>
          <w:szCs w:val="28"/>
        </w:rPr>
        <w:t>Oldřiška</w:t>
      </w:r>
      <w:r w:rsidR="00F6712F" w:rsidRPr="00EE2EAA">
        <w:rPr>
          <w:rFonts w:ascii="Calibri" w:hAnsi="Calibri" w:cs="Calibri"/>
          <w:b/>
          <w:sz w:val="28"/>
          <w:szCs w:val="28"/>
        </w:rPr>
        <w:t xml:space="preserve"> </w:t>
      </w:r>
      <w:r w:rsidRPr="00EE2EAA">
        <w:rPr>
          <w:rFonts w:ascii="Calibri" w:hAnsi="Calibri" w:cs="Calibri"/>
          <w:b/>
          <w:sz w:val="28"/>
          <w:szCs w:val="28"/>
        </w:rPr>
        <w:t>Klempířová Skulová</w:t>
      </w:r>
      <w:r>
        <w:rPr>
          <w:rFonts w:ascii="Calibri" w:hAnsi="Calibri" w:cs="Calibri"/>
          <w:b/>
          <w:sz w:val="28"/>
          <w:szCs w:val="28"/>
        </w:rPr>
        <w:t xml:space="preserve">                                                                                           </w:t>
      </w:r>
    </w:p>
    <w:p w:rsidR="000854A8" w:rsidRPr="002B730D" w:rsidRDefault="000854A8" w:rsidP="000854A8"/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7480"/>
        <w:gridCol w:w="4815"/>
      </w:tblGrid>
      <w:tr w:rsidR="000854A8" w:rsidRPr="002B730D" w:rsidTr="00701368">
        <w:trPr>
          <w:cantSplit/>
          <w:trHeight w:val="97"/>
        </w:trPr>
        <w:tc>
          <w:tcPr>
            <w:tcW w:w="426" w:type="dxa"/>
            <w:shd w:val="clear" w:color="auto" w:fill="auto"/>
          </w:tcPr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                         </w:t>
            </w: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>ZÁŘÍ</w:t>
            </w: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ŘÍJEN                     </w:t>
            </w: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7905" w:type="dxa"/>
            <w:gridSpan w:val="2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soužití v kolektivu, třídní pravidla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  <w:i/>
              </w:rPr>
              <w:t>práva a povinnosti žáků školy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seznamování a poznávání spolužáků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škola</w:t>
            </w:r>
            <w:r w:rsidRPr="00394F90">
              <w:rPr>
                <w:rFonts w:ascii="Calibri" w:eastAsia="Calibri" w:hAnsi="Calibri"/>
                <w:i/>
              </w:rPr>
              <w:t xml:space="preserve"> – prostředí školy, činnosti ve škole, okolí školy, bezpečný pohyb u školy; riziková místa a situace</w:t>
            </w:r>
          </w:p>
          <w:p w:rsidR="000854A8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bezpečnost při pohybu mimo školu</w:t>
            </w:r>
          </w:p>
          <w:p w:rsidR="00C068B2" w:rsidRDefault="00C068B2" w:rsidP="00C068B2">
            <w:pPr>
              <w:autoSpaceDE w:val="0"/>
              <w:autoSpaceDN w:val="0"/>
              <w:adjustRightInd w:val="0"/>
              <w:rPr>
                <w:rFonts w:ascii="Calibri" w:eastAsia="TimesNewRomanPSMT" w:hAnsi="Calibri" w:cs="Calibri"/>
                <w:i/>
                <w:szCs w:val="22"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 w:cs="Calibri"/>
                <w:b/>
                <w:bCs/>
                <w:i/>
                <w:szCs w:val="22"/>
              </w:rPr>
              <w:t xml:space="preserve">chování lidí </w:t>
            </w:r>
            <w:r w:rsidRPr="00394F90">
              <w:rPr>
                <w:rFonts w:ascii="Calibri" w:eastAsia="TimesNewRomanPSMT" w:hAnsi="Calibri" w:cs="Calibri"/>
                <w:i/>
                <w:szCs w:val="22"/>
              </w:rPr>
              <w:t>– vlastnosti lidí, pravidla slušného chování – ohleduplnost, etické zásady, zvládání vlastní emocionality; rizikové situace; rizikové chování, předcházení konfliktům</w:t>
            </w:r>
          </w:p>
          <w:p w:rsidR="008675DB" w:rsidRDefault="008675DB" w:rsidP="00C068B2">
            <w:pPr>
              <w:autoSpaceDE w:val="0"/>
              <w:autoSpaceDN w:val="0"/>
              <w:adjustRightInd w:val="0"/>
              <w:rPr>
                <w:rFonts w:ascii="Calibri" w:eastAsia="TimesNewRomanPSMT" w:hAnsi="Calibri" w:cs="Calibri"/>
                <w:i/>
                <w:szCs w:val="22"/>
              </w:rPr>
            </w:pPr>
          </w:p>
          <w:p w:rsidR="008675DB" w:rsidRPr="008675DB" w:rsidRDefault="008675DB" w:rsidP="008675DB">
            <w:pPr>
              <w:rPr>
                <w:rFonts w:ascii="Calibri" w:eastAsia="Calibri" w:hAnsi="Calibri"/>
                <w:b/>
              </w:rPr>
            </w:pPr>
            <w:r w:rsidRPr="008675DB">
              <w:rPr>
                <w:rFonts w:ascii="Calibri" w:eastAsia="Calibri" w:hAnsi="Calibri"/>
                <w:b/>
              </w:rPr>
              <w:t>- PŘÍBĚH O MARII MONTESSORI</w:t>
            </w:r>
          </w:p>
          <w:p w:rsidR="00C068B2" w:rsidRPr="00394F90" w:rsidRDefault="00C068B2" w:rsidP="00B80FCB">
            <w:pPr>
              <w:rPr>
                <w:rFonts w:ascii="Calibri" w:eastAsia="Calibri" w:hAnsi="Calibri"/>
              </w:rPr>
            </w:pPr>
          </w:p>
          <w:p w:rsidR="00C068B2" w:rsidRPr="00394F90" w:rsidRDefault="00C068B2" w:rsidP="00C068B2">
            <w:pPr>
              <w:tabs>
                <w:tab w:val="left" w:pos="7080"/>
              </w:tabs>
              <w:snapToGrid w:val="0"/>
              <w:contextualSpacing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</w:rPr>
              <w:t xml:space="preserve">ZNAKY PODZIMU </w:t>
            </w:r>
          </w:p>
          <w:p w:rsidR="00C068B2" w:rsidRPr="00394F90" w:rsidRDefault="00C068B2" w:rsidP="00C068B2">
            <w:pPr>
              <w:tabs>
                <w:tab w:val="left" w:pos="7080"/>
              </w:tabs>
              <w:snapToGrid w:val="0"/>
              <w:contextualSpacing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podzim v přírodě, živočichové a rostliny</w:t>
            </w:r>
          </w:p>
          <w:p w:rsidR="00C068B2" w:rsidRPr="00394F90" w:rsidRDefault="00C068B2" w:rsidP="00C068B2">
            <w:pPr>
              <w:tabs>
                <w:tab w:val="left" w:pos="7080"/>
              </w:tabs>
              <w:snapToGrid w:val="0"/>
              <w:contextualSpacing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podzim ve městě</w:t>
            </w:r>
          </w:p>
          <w:p w:rsidR="00C068B2" w:rsidRDefault="00C068B2" w:rsidP="00C068B2">
            <w:pPr>
              <w:tabs>
                <w:tab w:val="left" w:pos="7080"/>
              </w:tabs>
              <w:snapToGrid w:val="0"/>
              <w:contextualSpacing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počasí na podzim  </w:t>
            </w:r>
          </w:p>
          <w:p w:rsidR="00C068B2" w:rsidRPr="00394F90" w:rsidRDefault="00C068B2" w:rsidP="00C068B2">
            <w:pPr>
              <w:tabs>
                <w:tab w:val="left" w:pos="7080"/>
              </w:tabs>
              <w:snapToGrid w:val="0"/>
              <w:contextualSpacing/>
              <w:rPr>
                <w:rFonts w:ascii="Calibri" w:eastAsia="Calibri" w:hAnsi="Calibri"/>
              </w:rPr>
            </w:pPr>
          </w:p>
          <w:p w:rsidR="000854A8" w:rsidRPr="00394F90" w:rsidRDefault="000854A8" w:rsidP="00B80FCB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PRVNÍ VELKÝ PŘÍBĚH</w:t>
            </w:r>
          </w:p>
          <w:p w:rsidR="000854A8" w:rsidRPr="00394F90" w:rsidRDefault="000854A8" w:rsidP="000854A8">
            <w:pPr>
              <w:pStyle w:val="Odstavecseseznamem"/>
              <w:numPr>
                <w:ilvl w:val="0"/>
                <w:numId w:val="7"/>
              </w:numPr>
              <w:suppressAutoHyphens w:val="0"/>
            </w:pPr>
            <w:r w:rsidRPr="00394F90">
              <w:rPr>
                <w:b/>
              </w:rPr>
              <w:t>vesmír a Země</w:t>
            </w:r>
            <w:r w:rsidRPr="00394F90">
              <w:t xml:space="preserve"> – sluneční soustava, </w:t>
            </w:r>
            <w:r w:rsidRPr="00394F90">
              <w:rPr>
                <w:color w:val="A6A6A6"/>
              </w:rPr>
              <w:t>den a noc, roční období</w:t>
            </w:r>
          </w:p>
          <w:p w:rsidR="000854A8" w:rsidRPr="00394F90" w:rsidRDefault="000854A8" w:rsidP="000854A8">
            <w:pPr>
              <w:pStyle w:val="Odstavecseseznamem"/>
              <w:numPr>
                <w:ilvl w:val="0"/>
                <w:numId w:val="7"/>
              </w:numPr>
              <w:suppressAutoHyphens w:val="0"/>
            </w:pPr>
            <w:r w:rsidRPr="00394F90">
              <w:rPr>
                <w:b/>
              </w:rPr>
              <w:t>látky a jejich vlastnosti</w:t>
            </w:r>
            <w:r w:rsidRPr="00394F90">
              <w:t xml:space="preserve"> – třídění látek, změny látek a skupenství, vlastnosti, </w:t>
            </w:r>
            <w:r w:rsidRPr="00394F90">
              <w:rPr>
                <w:color w:val="A6A6A6"/>
              </w:rPr>
              <w:t xml:space="preserve">porovnávání látek a měření veličin s praktickým užíváním základních jednotek </w:t>
            </w:r>
          </w:p>
          <w:p w:rsidR="000854A8" w:rsidRPr="00394F90" w:rsidRDefault="000854A8" w:rsidP="000854A8">
            <w:pPr>
              <w:pStyle w:val="Odstavecseseznamem"/>
              <w:numPr>
                <w:ilvl w:val="0"/>
                <w:numId w:val="7"/>
              </w:numPr>
              <w:suppressAutoHyphens w:val="0"/>
            </w:pPr>
            <w:r w:rsidRPr="00394F90">
              <w:rPr>
                <w:b/>
              </w:rPr>
              <w:t>pokusy</w:t>
            </w:r>
            <w:r w:rsidRPr="00394F90">
              <w:t xml:space="preserve"> – jednoduché pokusy</w:t>
            </w:r>
          </w:p>
          <w:p w:rsidR="000854A8" w:rsidRDefault="000854A8" w:rsidP="00B80FCB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 xml:space="preserve">- DRUHÝ VELKÝ PŘÍBĚH </w:t>
            </w:r>
          </w:p>
          <w:p w:rsidR="000854A8" w:rsidRPr="00394F90" w:rsidRDefault="000854A8" w:rsidP="000854A8">
            <w:pPr>
              <w:numPr>
                <w:ilvl w:val="0"/>
                <w:numId w:val="14"/>
              </w:numPr>
              <w:rPr>
                <w:rFonts w:ascii="Calibri" w:eastAsia="Calibri" w:hAnsi="Calibri"/>
                <w:b/>
                <w:i/>
              </w:rPr>
            </w:pPr>
            <w:r>
              <w:rPr>
                <w:rFonts w:ascii="Calibri" w:eastAsia="Calibri" w:hAnsi="Calibri"/>
                <w:b/>
              </w:rPr>
              <w:t>vznik a vývoj života na Zemi</w:t>
            </w:r>
          </w:p>
          <w:p w:rsidR="000854A8" w:rsidRPr="00394F90" w:rsidRDefault="000854A8" w:rsidP="000854A8">
            <w:pPr>
              <w:pStyle w:val="Odstavecseseznamem"/>
              <w:numPr>
                <w:ilvl w:val="0"/>
                <w:numId w:val="8"/>
              </w:numPr>
              <w:suppressAutoHyphens w:val="0"/>
            </w:pPr>
            <w:r w:rsidRPr="00394F90">
              <w:rPr>
                <w:b/>
              </w:rPr>
              <w:t>současnost a minulost v našem životě</w:t>
            </w:r>
            <w:r w:rsidRPr="00394F90">
              <w:t xml:space="preserve"> – proměny způsobu života, předměty denní potřeby, </w:t>
            </w:r>
            <w:r w:rsidRPr="00394F90">
              <w:rPr>
                <w:color w:val="A6A6A6"/>
              </w:rPr>
              <w:t>státní svátky a významné dny (leden, únor)</w:t>
            </w:r>
          </w:p>
          <w:p w:rsidR="00202999" w:rsidRPr="00701368" w:rsidRDefault="00202999" w:rsidP="00202999">
            <w:pPr>
              <w:rPr>
                <w:rFonts w:ascii="Calibri" w:eastAsia="Calibri" w:hAnsi="Calibri"/>
                <w:b/>
                <w:i/>
              </w:rPr>
            </w:pP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- 28. říjen 1918 vz</w:t>
            </w:r>
            <w:r>
              <w:rPr>
                <w:rFonts w:ascii="Calibri" w:eastAsia="Calibri" w:hAnsi="Calibri"/>
              </w:rPr>
              <w:t>nik samostatného Československa</w:t>
            </w: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shd w:val="clear" w:color="auto" w:fill="auto"/>
          </w:tcPr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lastRenderedPageBreak/>
              <w:t>LISTOPAD</w:t>
            </w:r>
          </w:p>
        </w:tc>
        <w:tc>
          <w:tcPr>
            <w:tcW w:w="7905" w:type="dxa"/>
            <w:gridSpan w:val="2"/>
            <w:shd w:val="clear" w:color="auto" w:fill="auto"/>
          </w:tcPr>
          <w:p w:rsidR="008675DB" w:rsidRDefault="008675DB" w:rsidP="008675DB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TŘETÍ VELKÝ PŘÍBĚH</w:t>
            </w:r>
          </w:p>
          <w:p w:rsidR="008675DB" w:rsidRPr="00202999" w:rsidRDefault="008675DB" w:rsidP="008675DB">
            <w:pPr>
              <w:numPr>
                <w:ilvl w:val="0"/>
                <w:numId w:val="8"/>
              </w:numPr>
              <w:rPr>
                <w:rFonts w:ascii="Calibri" w:eastAsia="Calibri" w:hAnsi="Calibri"/>
                <w:b/>
                <w:i/>
              </w:rPr>
            </w:pPr>
            <w:r>
              <w:rPr>
                <w:rFonts w:ascii="Calibri" w:eastAsia="Calibri" w:hAnsi="Calibri"/>
                <w:b/>
              </w:rPr>
              <w:t>vývoj člověka na Zemi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- 17. listopad 1939 a 1989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  <w:color w:val="A6A6A6"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právo a spravedlnost</w:t>
            </w:r>
            <w:r w:rsidRPr="00394F90">
              <w:rPr>
                <w:rFonts w:ascii="Calibri" w:eastAsia="Calibri" w:hAnsi="Calibri"/>
                <w:i/>
              </w:rPr>
              <w:t xml:space="preserve"> – práva dítěte,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práva a povinnosti žáků školy (září)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soužití lidí</w:t>
            </w:r>
            <w:r w:rsidRPr="00394F90">
              <w:rPr>
                <w:rFonts w:ascii="Calibri" w:eastAsia="Calibri" w:hAnsi="Calibri"/>
                <w:i/>
              </w:rPr>
              <w:t xml:space="preserve"> – mezilidské vztahy, komunikace, principy demokracie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Evropa a svět</w:t>
            </w:r>
            <w:r w:rsidRPr="00394F90">
              <w:rPr>
                <w:rFonts w:ascii="Calibri" w:eastAsia="Calibri" w:hAnsi="Calibri"/>
                <w:i/>
              </w:rPr>
              <w:t xml:space="preserve"> – kontinenty, evropské státy, Evropská unie, cestování</w:t>
            </w:r>
          </w:p>
          <w:p w:rsidR="000854A8" w:rsidRDefault="000854A8" w:rsidP="00B80FCB">
            <w:pPr>
              <w:autoSpaceDE w:val="0"/>
              <w:autoSpaceDN w:val="0"/>
              <w:adjustRightInd w:val="0"/>
              <w:rPr>
                <w:rFonts w:ascii="Calibri" w:eastAsia="TimesNewRomanPSMT" w:hAnsi="Calibri" w:cs="Calibri"/>
                <w:i/>
                <w:szCs w:val="22"/>
              </w:rPr>
            </w:pPr>
          </w:p>
          <w:p w:rsidR="000854A8" w:rsidRPr="00394F90" w:rsidRDefault="000854A8" w:rsidP="00B80FCB">
            <w:pPr>
              <w:ind w:left="720"/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shd w:val="clear" w:color="auto" w:fill="auto"/>
          </w:tcPr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i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   PROSINEC</w:t>
            </w:r>
          </w:p>
        </w:tc>
        <w:tc>
          <w:tcPr>
            <w:tcW w:w="7905" w:type="dxa"/>
            <w:gridSpan w:val="2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orientace v čase a časový řád</w:t>
            </w:r>
            <w:r w:rsidRPr="00394F90">
              <w:rPr>
                <w:rFonts w:ascii="Calibri" w:eastAsia="Calibri" w:hAnsi="Calibri"/>
                <w:i/>
              </w:rPr>
              <w:t xml:space="preserve"> – určování času, kalendáře, letopočet, denní režim, roční období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současnost a minulost v našem životě</w:t>
            </w:r>
            <w:r w:rsidRPr="00394F90">
              <w:rPr>
                <w:rFonts w:ascii="Calibri" w:eastAsia="Calibri" w:hAnsi="Calibri"/>
                <w:i/>
              </w:rPr>
              <w:t xml:space="preserve"> – proměny způsobu života, předměty denní potřeby,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státní svátky a významné dny (leden, únor)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vyrábění na školní vánoční jarmark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zvyky a tradice (Mikuláš, advent, Vánoce, Tři králové…)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vánoční písně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Vánoce jako kulturní, historický a náboženský svátek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Silvestr</w:t>
            </w:r>
          </w:p>
          <w:p w:rsidR="000854A8" w:rsidRPr="00394F90" w:rsidRDefault="000854A8" w:rsidP="003E0416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 w:val="restart"/>
            <w:shd w:val="clear" w:color="auto" w:fill="auto"/>
          </w:tcPr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lastRenderedPageBreak/>
              <w:t>LEDEN</w:t>
            </w: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              ÚNOR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lastRenderedPageBreak/>
              <w:t>VŽDY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příroda v zimě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znaky zimy v přírodě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znaky zimy ve městě</w:t>
            </w:r>
          </w:p>
          <w:p w:rsidR="000854A8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nebezpečí v</w:t>
            </w:r>
            <w:r>
              <w:rPr>
                <w:rFonts w:ascii="Calibri" w:eastAsia="Calibri" w:hAnsi="Calibri"/>
              </w:rPr>
              <w:t> </w:t>
            </w:r>
            <w:r w:rsidRPr="00394F90">
              <w:rPr>
                <w:rFonts w:ascii="Calibri" w:eastAsia="Calibri" w:hAnsi="Calibri"/>
              </w:rPr>
              <w:t>zimě</w:t>
            </w:r>
          </w:p>
          <w:p w:rsidR="000854A8" w:rsidRPr="00394F90" w:rsidRDefault="000854A8" w:rsidP="00B80FCB">
            <w:pPr>
              <w:ind w:left="720"/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</w:tcPr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1.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MĚSTO A DOMOV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 xml:space="preserve">obec (město), </w:t>
            </w:r>
            <w:r w:rsidRPr="00394F90">
              <w:rPr>
                <w:rFonts w:ascii="Calibri" w:eastAsia="Calibri" w:hAnsi="Calibri"/>
                <w:b/>
                <w:i/>
                <w:color w:val="A6A6A6"/>
              </w:rPr>
              <w:t>místní krajina</w:t>
            </w:r>
            <w:r w:rsidRPr="00394F90">
              <w:rPr>
                <w:rFonts w:ascii="Calibri" w:eastAsia="Calibri" w:hAnsi="Calibri"/>
                <w:i/>
                <w:color w:val="A6A6A6"/>
              </w:rPr>
              <w:t xml:space="preserve"> </w:t>
            </w:r>
            <w:r w:rsidRPr="00394F90">
              <w:rPr>
                <w:rFonts w:ascii="Calibri" w:eastAsia="Calibri" w:hAnsi="Calibri"/>
                <w:i/>
              </w:rPr>
              <w:t>– její části, poloha v krajině, minulost a současnost obce (města), význačné budovy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poloha města – začlenění do místní krajiny, správního celku, České republiky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mapy a plány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význačné budovy ve městě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historie města, fotografie, muzeum, výstavy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vyznačení místa bydliště spolužáků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domov</w:t>
            </w:r>
            <w:r w:rsidRPr="00394F90">
              <w:rPr>
                <w:rFonts w:ascii="Calibri" w:eastAsia="Calibri" w:hAnsi="Calibri"/>
                <w:i/>
              </w:rPr>
              <w:t xml:space="preserve"> – prostředí domova, orientace v místě bydliště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prostředí domova, orientace v místě bydliště</w:t>
            </w: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2.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NAŠE VLAST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naše vlast</w:t>
            </w:r>
            <w:r w:rsidRPr="00394F90">
              <w:rPr>
                <w:rFonts w:ascii="Calibri" w:eastAsia="Calibri" w:hAnsi="Calibri"/>
                <w:i/>
              </w:rPr>
              <w:t xml:space="preserve"> - státní symboly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základy státního zřízení a politického systému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státní svátky (</w:t>
            </w:r>
            <w:proofErr w:type="gramStart"/>
            <w:r w:rsidRPr="00394F90">
              <w:rPr>
                <w:rFonts w:ascii="Calibri" w:eastAsia="Calibri" w:hAnsi="Calibri"/>
              </w:rPr>
              <w:t>1.1</w:t>
            </w:r>
            <w:proofErr w:type="gramEnd"/>
            <w:r w:rsidRPr="00394F90">
              <w:rPr>
                <w:rFonts w:ascii="Calibri" w:eastAsia="Calibri" w:hAnsi="Calibri"/>
              </w:rPr>
              <w:t>., 1.5., 8.5., 28.9., 28.10., 17.11. 24. a 25.12.)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časová osa vývoje ČR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Zlínský</w:t>
            </w:r>
            <w:r w:rsidRPr="00394F90">
              <w:rPr>
                <w:rFonts w:ascii="Calibri" w:eastAsia="Calibri" w:hAnsi="Calibri"/>
                <w:i/>
              </w:rPr>
              <w:t xml:space="preserve"> kraj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Praha</w:t>
            </w:r>
            <w:r w:rsidRPr="00394F90">
              <w:rPr>
                <w:rFonts w:ascii="Calibri" w:eastAsia="Calibri" w:hAnsi="Calibri"/>
                <w:i/>
              </w:rPr>
              <w:t xml:space="preserve"> a vybrané oblasti ČR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3.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KRAJINA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místní krajina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zajímavosti a chráněná území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mapy, orientace na mapách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vycházky, výlety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péče o krajinu, změny v krajině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regionální památky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2115"/>
        </w:trPr>
        <w:tc>
          <w:tcPr>
            <w:tcW w:w="426" w:type="dxa"/>
            <w:vMerge w:val="restart"/>
            <w:shd w:val="clear" w:color="auto" w:fill="auto"/>
          </w:tcPr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>BŘEZEN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647C7F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647C7F">
              <w:rPr>
                <w:rFonts w:ascii="Calibri" w:eastAsia="Calibri" w:hAnsi="Calibri"/>
              </w:rPr>
              <w:t>VŽDY</w:t>
            </w:r>
          </w:p>
        </w:tc>
        <w:tc>
          <w:tcPr>
            <w:tcW w:w="7480" w:type="dxa"/>
            <w:shd w:val="clear" w:color="auto" w:fill="auto"/>
          </w:tcPr>
          <w:p w:rsidR="000854A8" w:rsidRPr="00647C7F" w:rsidRDefault="000854A8" w:rsidP="00B80FCB">
            <w:pPr>
              <w:rPr>
                <w:rFonts w:ascii="Calibri" w:eastAsia="Calibri" w:hAnsi="Calibri"/>
                <w:i/>
              </w:rPr>
            </w:pPr>
            <w:r w:rsidRPr="00647C7F">
              <w:rPr>
                <w:rFonts w:ascii="Calibri" w:eastAsia="Calibri" w:hAnsi="Calibri"/>
                <w:b/>
                <w:i/>
              </w:rPr>
              <w:t>- orientace v čase a časový řád</w:t>
            </w:r>
            <w:r w:rsidRPr="00647C7F">
              <w:rPr>
                <w:rFonts w:ascii="Calibri" w:eastAsia="Calibri" w:hAnsi="Calibri"/>
                <w:i/>
              </w:rPr>
              <w:t xml:space="preserve"> – určování času, kalendáře, letopočet, denní režim, roční období </w:t>
            </w:r>
          </w:p>
          <w:p w:rsidR="000854A8" w:rsidRPr="00647C7F" w:rsidRDefault="000854A8" w:rsidP="00B80FCB">
            <w:pPr>
              <w:rPr>
                <w:rFonts w:ascii="Calibri" w:eastAsia="Calibri" w:hAnsi="Calibri"/>
              </w:rPr>
            </w:pPr>
            <w:r w:rsidRPr="00647C7F">
              <w:rPr>
                <w:rFonts w:ascii="Calibri" w:eastAsia="Calibri" w:hAnsi="Calibri"/>
              </w:rPr>
              <w:t>- minulost, současnost, budoucnost</w:t>
            </w:r>
          </w:p>
          <w:p w:rsidR="000854A8" w:rsidRPr="00647C7F" w:rsidRDefault="000854A8" w:rsidP="00B80FCB">
            <w:pPr>
              <w:rPr>
                <w:rFonts w:ascii="Calibri" w:eastAsia="Calibri" w:hAnsi="Calibri"/>
              </w:rPr>
            </w:pPr>
            <w:r w:rsidRPr="00647C7F">
              <w:rPr>
                <w:rFonts w:ascii="Calibri" w:eastAsia="Calibri" w:hAnsi="Calibri"/>
              </w:rPr>
              <w:t>- poznávání hodin, měření času</w:t>
            </w:r>
          </w:p>
          <w:p w:rsidR="000854A8" w:rsidRPr="00647C7F" w:rsidRDefault="000854A8" w:rsidP="00B80FCB">
            <w:pPr>
              <w:rPr>
                <w:rFonts w:ascii="Calibri" w:eastAsia="Calibri" w:hAnsi="Calibri"/>
              </w:rPr>
            </w:pPr>
            <w:r w:rsidRPr="00647C7F">
              <w:rPr>
                <w:rFonts w:ascii="Calibri" w:eastAsia="Calibri" w:hAnsi="Calibri"/>
              </w:rPr>
              <w:t>- dny v týdnu, dny v měsíci, měsíce v roce</w:t>
            </w:r>
          </w:p>
          <w:p w:rsidR="000854A8" w:rsidRPr="00647C7F" w:rsidRDefault="000854A8" w:rsidP="00B80FCB">
            <w:pPr>
              <w:rPr>
                <w:rFonts w:ascii="Calibri" w:eastAsia="Calibri" w:hAnsi="Calibri"/>
              </w:rPr>
            </w:pPr>
            <w:r w:rsidRPr="00647C7F">
              <w:rPr>
                <w:rFonts w:ascii="Calibri" w:eastAsia="Calibri" w:hAnsi="Calibri"/>
              </w:rPr>
              <w:t xml:space="preserve">- </w:t>
            </w:r>
            <w:r w:rsidRPr="00647C7F">
              <w:rPr>
                <w:rFonts w:ascii="Calibri" w:eastAsia="Calibri" w:hAnsi="Calibri"/>
                <w:i/>
              </w:rPr>
              <w:t>den a noc, roční období</w:t>
            </w:r>
          </w:p>
          <w:p w:rsidR="000854A8" w:rsidRPr="00647C7F" w:rsidRDefault="000854A8" w:rsidP="00B80FCB">
            <w:pPr>
              <w:rPr>
                <w:rFonts w:ascii="Calibri" w:eastAsia="Calibri" w:hAnsi="Calibri"/>
              </w:rPr>
            </w:pPr>
            <w:r w:rsidRPr="00647C7F">
              <w:rPr>
                <w:rFonts w:ascii="Calibri" w:eastAsia="Calibri" w:hAnsi="Calibri"/>
              </w:rPr>
              <w:t>- kalendáře</w:t>
            </w:r>
          </w:p>
        </w:tc>
        <w:tc>
          <w:tcPr>
            <w:tcW w:w="4815" w:type="dxa"/>
            <w:vMerge w:val="restart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2101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1.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MOJE RODINA, VZTAHY V RODINĚ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rodina</w:t>
            </w:r>
            <w:r w:rsidRPr="00394F90">
              <w:rPr>
                <w:rFonts w:ascii="Calibri" w:eastAsia="Calibri" w:hAnsi="Calibri"/>
                <w:i/>
              </w:rPr>
              <w:t xml:space="preserve"> – postavení jedince v rodině, role členů rodiny, příbuzenské a mezigenerační vztahy,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zaměstnání, život rodiny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  <w:i/>
              </w:rPr>
              <w:t>postavení jedince v rodině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  <w:i/>
              </w:rPr>
              <w:t>role členů rodiny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příbuzenské a mezigenerační vztahy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život rodiny</w:t>
            </w:r>
          </w:p>
        </w:tc>
        <w:tc>
          <w:tcPr>
            <w:tcW w:w="4815" w:type="dxa"/>
            <w:vMerge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2.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ZAMĚSTNÁNÍ DOSPĚLÝCH LIDÍ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rodina, členové rodiny, vztahy v rodině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zaměstnání rodičů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moje představa o zaměstnání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různé druhy práce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  <w:i/>
              </w:rPr>
              <w:t>- život rodiny</w:t>
            </w:r>
            <w:r w:rsidRPr="00394F90">
              <w:rPr>
                <w:rFonts w:ascii="Calibri" w:eastAsia="Calibri" w:hAnsi="Calibri"/>
              </w:rPr>
              <w:t xml:space="preserve"> (finance, bydlení, kontakty, koníčky…)</w:t>
            </w: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3.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DOPRAVA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osobní bezpečí, krizové situace</w:t>
            </w:r>
            <w:r w:rsidRPr="00394F90">
              <w:rPr>
                <w:rFonts w:ascii="Calibri" w:eastAsia="Calibri" w:hAnsi="Calibri"/>
                <w:i/>
              </w:rPr>
              <w:t xml:space="preserve"> </w:t>
            </w:r>
            <w:r w:rsidRPr="00394F90">
              <w:rPr>
                <w:rFonts w:ascii="Calibri" w:eastAsia="Calibri" w:hAnsi="Calibri"/>
                <w:i/>
                <w:color w:val="A6A6A6"/>
              </w:rPr>
              <w:t xml:space="preserve">– vhodná a nevhodná místa pro hru, bezpečné chování v rizikovém prostředí; </w:t>
            </w:r>
            <w:r w:rsidRPr="00394F90">
              <w:rPr>
                <w:rFonts w:ascii="Calibri" w:eastAsia="Calibri" w:hAnsi="Calibri"/>
                <w:i/>
              </w:rPr>
              <w:t>bezpečné chování v silničním provozu, dopravní značky; předcházení rizikovým situacím v dopravě a v dopravních prostředcích (bezpečnostní prvky)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bezpečné chování - chodec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modelové situace při přecházení silnice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prostředky dopravy, hromadná doprava - chování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historické způsoby dopravy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vlakové a autobusové nádraží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jízdní řády (internet, zastávka, nádraží), plánová trasy a času</w:t>
            </w: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 w:val="restart"/>
            <w:shd w:val="clear" w:color="auto" w:fill="auto"/>
          </w:tcPr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>DUBEN</w:t>
            </w: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</w:p>
          <w:p w:rsidR="000854A8" w:rsidRPr="00394F90" w:rsidRDefault="000854A8" w:rsidP="00B80FCB">
            <w:pPr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t xml:space="preserve">      KVĚTEN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VŽDY</w:t>
            </w:r>
          </w:p>
        </w:tc>
        <w:tc>
          <w:tcPr>
            <w:tcW w:w="7480" w:type="dxa"/>
            <w:shd w:val="clear" w:color="auto" w:fill="auto"/>
          </w:tcPr>
          <w:p w:rsidR="000854A8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 xml:space="preserve">- </w:t>
            </w:r>
            <w:r>
              <w:rPr>
                <w:rFonts w:ascii="Calibri" w:eastAsia="Calibri" w:hAnsi="Calibri"/>
              </w:rPr>
              <w:t xml:space="preserve">ZNAKY JARA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 xml:space="preserve">- </w:t>
            </w:r>
            <w:r w:rsidRPr="00394F90">
              <w:rPr>
                <w:rFonts w:ascii="Calibri" w:eastAsia="Calibri" w:hAnsi="Calibri"/>
              </w:rPr>
              <w:t>v přírodě a ve městě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Velikonoce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- živá a neživá příroda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látky a jejich vlastnosti</w:t>
            </w:r>
            <w:r w:rsidRPr="00394F90">
              <w:rPr>
                <w:rFonts w:ascii="Calibri" w:eastAsia="Calibri" w:hAnsi="Calibri"/>
                <w:i/>
              </w:rPr>
              <w:t xml:space="preserve"> – třídění látek, změny látek a skupenství, vlastnosti, porovnávání látek a měření veličin s praktickým užíváním základních jednotek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ohleduplné chování k přírodě a ochrana přírody</w:t>
            </w:r>
            <w:r w:rsidRPr="00394F90">
              <w:rPr>
                <w:rFonts w:ascii="Calibri" w:eastAsia="Calibri" w:hAnsi="Calibri"/>
                <w:i/>
              </w:rPr>
              <w:t xml:space="preserve"> – odpovědnost lidí, ochrana a tvorba životního prostředí, ochrana rostlin a živočichů, likvidace odpadů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třetí ročník každý rok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životní podmínky</w:t>
            </w:r>
            <w:r w:rsidRPr="00394F90">
              <w:rPr>
                <w:rFonts w:ascii="Calibri" w:eastAsia="Calibri" w:hAnsi="Calibri"/>
                <w:i/>
              </w:rPr>
              <w:t xml:space="preserve"> – rozmanitost podmínek života na Zemi; význam ovzduší, vodstva, půd, rostlinstva a živočišstva na Zemi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rovnováha v přírodě</w:t>
            </w:r>
            <w:r w:rsidRPr="00394F90">
              <w:rPr>
                <w:rFonts w:ascii="Calibri" w:eastAsia="Calibri" w:hAnsi="Calibri"/>
                <w:i/>
              </w:rPr>
              <w:t xml:space="preserve"> – význam, vzájemné vztahy mezi organismy, základní společenstva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1.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ROSTLINY A HOUBY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znaky života,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životní potřeby a projevy,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průběh a způsob života,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výživa,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stavba těla u některých nejznámějších druhů,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význam v přírodě a pro člověka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2.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ŽIVOČICHOVÉ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znaky života,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životní potřeby a projevy,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průběh a způsob života,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výživa,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stavba těla u některých nejznámějších druhů, 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význam v přírodě a pro člověka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3.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  <w:b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VODA, VZDUCH, NEROSTY A HORNINY, PŮDA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výskyt a formy vody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oběh vody v přírodě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vlastnosti, složení a význam vzduchu a vody pro život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740"/>
        </w:trPr>
        <w:tc>
          <w:tcPr>
            <w:tcW w:w="426" w:type="dxa"/>
            <w:vMerge w:val="restart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  <w:b/>
                <w:spacing w:val="44"/>
              </w:rPr>
            </w:pPr>
            <w:r w:rsidRPr="00394F90">
              <w:rPr>
                <w:rFonts w:ascii="Calibri" w:eastAsia="Calibri" w:hAnsi="Calibri"/>
                <w:b/>
                <w:spacing w:val="44"/>
              </w:rPr>
              <w:lastRenderedPageBreak/>
              <w:t>ČERVEN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VŽDY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  <w:i/>
                <w:color w:val="A6A6A6"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osobní bezpečí, krizové situace</w:t>
            </w:r>
            <w:r w:rsidRPr="00394F90">
              <w:rPr>
                <w:rFonts w:ascii="Calibri" w:eastAsia="Calibri" w:hAnsi="Calibri"/>
                <w:i/>
              </w:rPr>
              <w:t xml:space="preserve"> – vhodná a nevhodná místa pro hru, bezpečné chování v rizikovém prostředí;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bezpečné chování v silničním provozu, dopravní značky; předcházení rizikovým situacím v dopravě a v dopravních prostředcích (bezpečnostní prvky)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 xml:space="preserve">- </w:t>
            </w:r>
            <w:r w:rsidRPr="00394F90">
              <w:rPr>
                <w:rFonts w:ascii="Calibri" w:eastAsia="Calibri" w:hAnsi="Calibri"/>
                <w:b/>
                <w:i/>
              </w:rPr>
              <w:t>přivolání pomoci v případě ohrožení fyzického a duševního zdraví</w:t>
            </w:r>
            <w:r w:rsidRPr="00394F90">
              <w:rPr>
                <w:rFonts w:ascii="Calibri" w:eastAsia="Calibri" w:hAnsi="Calibri"/>
                <w:i/>
              </w:rPr>
              <w:t xml:space="preserve"> – služby odborné pomoci, čísla tísňového volání, správný způsob volání na tísňovou linku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mimořádné události a rizika ohrožení s nimi spojená</w:t>
            </w:r>
            <w:r w:rsidRPr="00394F90">
              <w:rPr>
                <w:rFonts w:ascii="Calibri" w:eastAsia="Calibri" w:hAnsi="Calibri"/>
                <w:i/>
              </w:rPr>
              <w:t xml:space="preserve"> – postup v případě ohrožení; požáry; integrovaný záchranný systém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i/>
              </w:rPr>
              <w:t>- drobné úrazy a poranění, prevence nemocí a úrazů, první pomoc při drobných poraněních,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vMerge w:val="restart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1.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lidské tělo</w:t>
            </w:r>
            <w:r w:rsidRPr="00394F90">
              <w:rPr>
                <w:rFonts w:ascii="Calibri" w:eastAsia="Calibri" w:hAnsi="Calibri"/>
                <w:i/>
              </w:rPr>
              <w:t xml:space="preserve"> – stavba těla, základní funkce a projevy, životní potřeby člověka, vývoj jedince, smysly člověka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vMerge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134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2.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péče o zdraví</w:t>
            </w:r>
            <w:r w:rsidRPr="00394F90">
              <w:rPr>
                <w:rFonts w:ascii="Calibri" w:eastAsia="Calibri" w:hAnsi="Calibri"/>
                <w:i/>
              </w:rPr>
              <w:t xml:space="preserve"> – zdravý životní styl, denní režim, správná výživa, vhodná skladba stravy, pitný režim; </w:t>
            </w:r>
            <w:r w:rsidRPr="00394F90">
              <w:rPr>
                <w:rFonts w:ascii="Calibri" w:eastAsia="Calibri" w:hAnsi="Calibri"/>
                <w:i/>
                <w:color w:val="A6A6A6"/>
              </w:rPr>
              <w:t xml:space="preserve">drobné úrazy a poranění, prevence nemocí a úrazů, první pomoc při drobných poraněních, </w:t>
            </w:r>
            <w:r w:rsidRPr="00394F90">
              <w:rPr>
                <w:rFonts w:ascii="Calibri" w:eastAsia="Calibri" w:hAnsi="Calibri"/>
                <w:i/>
              </w:rPr>
              <w:t>osobní a duševní hygiena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</w:p>
        </w:tc>
        <w:tc>
          <w:tcPr>
            <w:tcW w:w="4815" w:type="dxa"/>
            <w:vMerge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  <w:tr w:rsidR="000854A8" w:rsidRPr="002B730D" w:rsidTr="00B80FCB">
        <w:trPr>
          <w:cantSplit/>
          <w:trHeight w:val="1322"/>
        </w:trPr>
        <w:tc>
          <w:tcPr>
            <w:tcW w:w="426" w:type="dxa"/>
            <w:vMerge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  <w:b/>
                <w:spacing w:val="44"/>
              </w:rPr>
            </w:pP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 w:rsidRPr="00394F90">
              <w:rPr>
                <w:rFonts w:ascii="Calibri" w:eastAsia="Calibri" w:hAnsi="Calibri"/>
              </w:rPr>
              <w:t>3. rok</w:t>
            </w:r>
          </w:p>
        </w:tc>
        <w:tc>
          <w:tcPr>
            <w:tcW w:w="7480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  <w:r w:rsidRPr="00394F90">
              <w:rPr>
                <w:rFonts w:ascii="Calibri" w:eastAsia="Calibri" w:hAnsi="Calibri"/>
                <w:b/>
                <w:i/>
              </w:rPr>
              <w:t>- péče o zdraví</w:t>
            </w:r>
            <w:r w:rsidRPr="00394F90">
              <w:rPr>
                <w:rFonts w:ascii="Calibri" w:eastAsia="Calibri" w:hAnsi="Calibri"/>
                <w:i/>
              </w:rPr>
              <w:t xml:space="preserve"> </w:t>
            </w:r>
            <w:r w:rsidRPr="00394F90">
              <w:rPr>
                <w:rFonts w:ascii="Calibri" w:eastAsia="Calibri" w:hAnsi="Calibri"/>
                <w:i/>
                <w:color w:val="A6A6A6"/>
              </w:rPr>
              <w:t xml:space="preserve">– zdravý životní styl, denní režim, správná výživa, vhodná skladba stravy, pitný režim; </w:t>
            </w:r>
            <w:r w:rsidRPr="00394F90">
              <w:rPr>
                <w:rFonts w:ascii="Calibri" w:eastAsia="Calibri" w:hAnsi="Calibri"/>
                <w:i/>
              </w:rPr>
              <w:t xml:space="preserve">drobné úrazy a poranění, prevence nemocí a úrazů, první pomoc při drobných poraněních, </w:t>
            </w:r>
            <w:r w:rsidRPr="00394F90">
              <w:rPr>
                <w:rFonts w:ascii="Calibri" w:eastAsia="Calibri" w:hAnsi="Calibri"/>
                <w:i/>
                <w:color w:val="A6A6A6"/>
              </w:rPr>
              <w:t>osobní a duševní hygiena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  <w:i/>
              </w:rPr>
            </w:pPr>
          </w:p>
        </w:tc>
        <w:tc>
          <w:tcPr>
            <w:tcW w:w="4815" w:type="dxa"/>
            <w:vMerge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</w:tbl>
    <w:p w:rsidR="000854A8" w:rsidRDefault="000854A8" w:rsidP="000854A8">
      <w:pPr>
        <w:rPr>
          <w:rFonts w:ascii="Calibri" w:hAnsi="Calibri" w:cs="Calibri"/>
          <w:b/>
          <w:i/>
        </w:rPr>
      </w:pPr>
    </w:p>
    <w:p w:rsidR="000854A8" w:rsidRPr="004E7F1D" w:rsidRDefault="000854A8" w:rsidP="000854A8">
      <w:pPr>
        <w:rPr>
          <w:rFonts w:ascii="Calibri" w:hAnsi="Calibri" w:cs="Calibri"/>
        </w:rPr>
      </w:pPr>
    </w:p>
    <w:p w:rsidR="000854A8" w:rsidRPr="004E7F1D" w:rsidRDefault="000854A8" w:rsidP="000854A8">
      <w:pPr>
        <w:rPr>
          <w:rFonts w:ascii="Calibri" w:hAnsi="Calibri" w:cs="Calibri"/>
        </w:rPr>
      </w:pPr>
    </w:p>
    <w:p w:rsidR="000854A8" w:rsidRPr="004E7F1D" w:rsidRDefault="000854A8" w:rsidP="000854A8">
      <w:pPr>
        <w:rPr>
          <w:rFonts w:ascii="Calibri" w:hAnsi="Calibri" w:cs="Calibri"/>
        </w:rPr>
      </w:pPr>
    </w:p>
    <w:p w:rsidR="000854A8" w:rsidRDefault="000854A8" w:rsidP="000854A8">
      <w:pPr>
        <w:rPr>
          <w:rFonts w:ascii="Calibri" w:hAnsi="Calibri" w:cs="Calibri"/>
        </w:rPr>
      </w:pP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7480"/>
        <w:gridCol w:w="4815"/>
      </w:tblGrid>
      <w:tr w:rsidR="000854A8" w:rsidRPr="00394F90" w:rsidTr="00B80FCB">
        <w:trPr>
          <w:cantSplit/>
          <w:trHeight w:val="1740"/>
        </w:trPr>
        <w:tc>
          <w:tcPr>
            <w:tcW w:w="426" w:type="dxa"/>
            <w:shd w:val="clear" w:color="auto" w:fill="auto"/>
            <w:textDirection w:val="btLr"/>
          </w:tcPr>
          <w:p w:rsidR="000854A8" w:rsidRPr="004E7F1D" w:rsidRDefault="000854A8" w:rsidP="00B80FCB">
            <w:pPr>
              <w:ind w:left="113" w:right="113"/>
              <w:jc w:val="center"/>
              <w:rPr>
                <w:rFonts w:ascii="Calibri" w:eastAsia="Calibri" w:hAnsi="Calibri"/>
                <w:spacing w:val="44"/>
              </w:rPr>
            </w:pPr>
            <w:r w:rsidRPr="004E7F1D">
              <w:rPr>
                <w:rFonts w:ascii="Calibri" w:eastAsia="Calibri" w:hAnsi="Calibri"/>
                <w:spacing w:val="44"/>
              </w:rPr>
              <w:lastRenderedPageBreak/>
              <w:t>VELKÉ PŘÍBĚHY</w:t>
            </w:r>
          </w:p>
        </w:tc>
        <w:tc>
          <w:tcPr>
            <w:tcW w:w="425" w:type="dxa"/>
            <w:shd w:val="clear" w:color="auto" w:fill="auto"/>
            <w:textDirection w:val="btLr"/>
          </w:tcPr>
          <w:p w:rsidR="000854A8" w:rsidRPr="00394F90" w:rsidRDefault="000854A8" w:rsidP="00B80FCB">
            <w:pPr>
              <w:ind w:left="113" w:right="113"/>
              <w:jc w:val="center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</w:rPr>
              <w:t>DOPLŇKOVÉ</w:t>
            </w:r>
          </w:p>
        </w:tc>
        <w:tc>
          <w:tcPr>
            <w:tcW w:w="7480" w:type="dxa"/>
            <w:shd w:val="clear" w:color="auto" w:fill="auto"/>
          </w:tcPr>
          <w:p w:rsidR="000854A8" w:rsidRPr="00E744D8" w:rsidRDefault="000854A8" w:rsidP="00B80FCB">
            <w:pPr>
              <w:rPr>
                <w:rFonts w:ascii="Calibri" w:eastAsia="Calibri" w:hAnsi="Calibri"/>
                <w:i/>
                <w:color w:val="7B7B7B" w:themeColor="accent3" w:themeShade="BF"/>
              </w:rPr>
            </w:pPr>
            <w:r w:rsidRPr="00E744D8">
              <w:rPr>
                <w:rFonts w:ascii="Calibri" w:eastAsia="Calibri" w:hAnsi="Calibri"/>
                <w:i/>
                <w:color w:val="7B7B7B" w:themeColor="accent3" w:themeShade="BF"/>
              </w:rPr>
              <w:t>- ČTVRTÝ VELKÝ PŘÍBĚH</w:t>
            </w:r>
          </w:p>
          <w:p w:rsidR="000854A8" w:rsidRPr="00E744D8" w:rsidRDefault="000854A8" w:rsidP="000854A8">
            <w:pPr>
              <w:numPr>
                <w:ilvl w:val="0"/>
                <w:numId w:val="8"/>
              </w:numPr>
              <w:rPr>
                <w:rFonts w:ascii="Calibri" w:eastAsia="Calibri" w:hAnsi="Calibri"/>
                <w:i/>
                <w:color w:val="7B7B7B" w:themeColor="accent3" w:themeShade="BF"/>
              </w:rPr>
            </w:pPr>
            <w:r w:rsidRPr="00E744D8">
              <w:rPr>
                <w:rFonts w:ascii="Calibri" w:eastAsia="Calibri" w:hAnsi="Calibri"/>
                <w:color w:val="7B7B7B" w:themeColor="accent3" w:themeShade="BF"/>
              </w:rPr>
              <w:t>vznik písma</w:t>
            </w:r>
          </w:p>
          <w:p w:rsidR="000854A8" w:rsidRPr="00E744D8" w:rsidRDefault="000854A8" w:rsidP="00B80FCB">
            <w:pPr>
              <w:rPr>
                <w:rFonts w:ascii="Calibri" w:eastAsia="Calibri" w:hAnsi="Calibri"/>
                <w:color w:val="7B7B7B" w:themeColor="accent3" w:themeShade="BF"/>
              </w:rPr>
            </w:pPr>
          </w:p>
          <w:p w:rsidR="000854A8" w:rsidRPr="00E744D8" w:rsidRDefault="000854A8" w:rsidP="00B80FCB">
            <w:pPr>
              <w:rPr>
                <w:rFonts w:ascii="Calibri" w:eastAsia="Calibri" w:hAnsi="Calibri"/>
                <w:i/>
                <w:color w:val="7B7B7B" w:themeColor="accent3" w:themeShade="BF"/>
              </w:rPr>
            </w:pPr>
            <w:r w:rsidRPr="00E744D8">
              <w:rPr>
                <w:rFonts w:ascii="Calibri" w:eastAsia="Calibri" w:hAnsi="Calibri"/>
                <w:i/>
                <w:color w:val="7B7B7B" w:themeColor="accent3" w:themeShade="BF"/>
              </w:rPr>
              <w:t>- PÁTÝ VELKÝ PŘÍBĚH</w:t>
            </w:r>
          </w:p>
          <w:p w:rsidR="000854A8" w:rsidRPr="00E744D8" w:rsidRDefault="000854A8" w:rsidP="000854A8">
            <w:pPr>
              <w:numPr>
                <w:ilvl w:val="0"/>
                <w:numId w:val="8"/>
              </w:numPr>
              <w:rPr>
                <w:rFonts w:ascii="Calibri" w:eastAsia="Calibri" w:hAnsi="Calibri"/>
                <w:i/>
                <w:color w:val="7B7B7B" w:themeColor="accent3" w:themeShade="BF"/>
              </w:rPr>
            </w:pPr>
            <w:r w:rsidRPr="00E744D8">
              <w:rPr>
                <w:rFonts w:ascii="Calibri" w:eastAsia="Calibri" w:hAnsi="Calibri"/>
                <w:color w:val="7B7B7B" w:themeColor="accent3" w:themeShade="BF"/>
              </w:rPr>
              <w:t>historie matematiky</w:t>
            </w:r>
          </w:p>
          <w:p w:rsidR="000854A8" w:rsidRPr="00E744D8" w:rsidRDefault="000854A8" w:rsidP="000854A8">
            <w:pPr>
              <w:numPr>
                <w:ilvl w:val="0"/>
                <w:numId w:val="8"/>
              </w:numPr>
              <w:rPr>
                <w:rFonts w:ascii="Calibri" w:eastAsia="Calibri" w:hAnsi="Calibri"/>
                <w:i/>
                <w:color w:val="7B7B7B" w:themeColor="accent3" w:themeShade="BF"/>
              </w:rPr>
            </w:pPr>
            <w:r w:rsidRPr="00E744D8">
              <w:rPr>
                <w:rFonts w:ascii="Calibri" w:eastAsia="Calibri" w:hAnsi="Calibri"/>
                <w:color w:val="7B7B7B" w:themeColor="accent3" w:themeShade="BF"/>
              </w:rPr>
              <w:t>historie geometrie</w:t>
            </w:r>
          </w:p>
          <w:p w:rsidR="000854A8" w:rsidRPr="00E744D8" w:rsidRDefault="000854A8" w:rsidP="00B80FCB">
            <w:pPr>
              <w:rPr>
                <w:rFonts w:ascii="Calibri" w:eastAsia="Calibri" w:hAnsi="Calibri"/>
                <w:color w:val="7B7B7B" w:themeColor="accent3" w:themeShade="BF"/>
              </w:rPr>
            </w:pPr>
          </w:p>
          <w:p w:rsidR="000854A8" w:rsidRPr="00E744D8" w:rsidRDefault="000854A8" w:rsidP="00B80FCB">
            <w:pPr>
              <w:rPr>
                <w:rFonts w:ascii="Calibri" w:eastAsia="Calibri" w:hAnsi="Calibri"/>
                <w:color w:val="7B7B7B" w:themeColor="accent3" w:themeShade="BF"/>
              </w:rPr>
            </w:pPr>
            <w:r w:rsidRPr="00E744D8">
              <w:rPr>
                <w:rFonts w:ascii="Calibri" w:eastAsia="Calibri" w:hAnsi="Calibri"/>
                <w:color w:val="7B7B7B" w:themeColor="accent3" w:themeShade="BF"/>
              </w:rPr>
              <w:t xml:space="preserve">- </w:t>
            </w:r>
            <w:r w:rsidRPr="00E744D8">
              <w:rPr>
                <w:rFonts w:ascii="Calibri" w:eastAsia="Calibri" w:hAnsi="Calibri"/>
                <w:i/>
                <w:color w:val="7B7B7B" w:themeColor="accent3" w:themeShade="BF"/>
              </w:rPr>
              <w:t>PŘÍBĚH VELKÁ ŘEKA</w:t>
            </w:r>
            <w:r w:rsidRPr="00E744D8">
              <w:rPr>
                <w:rFonts w:ascii="Calibri" w:eastAsia="Calibri" w:hAnsi="Calibri"/>
                <w:color w:val="7B7B7B" w:themeColor="accent3" w:themeShade="BF"/>
              </w:rPr>
              <w:t xml:space="preserve"> </w:t>
            </w:r>
          </w:p>
          <w:p w:rsidR="000854A8" w:rsidRPr="00E744D8" w:rsidRDefault="000854A8" w:rsidP="000854A8">
            <w:pPr>
              <w:numPr>
                <w:ilvl w:val="0"/>
                <w:numId w:val="8"/>
              </w:numPr>
              <w:rPr>
                <w:rFonts w:ascii="Calibri" w:eastAsia="Calibri" w:hAnsi="Calibri"/>
                <w:i/>
                <w:color w:val="7B7B7B" w:themeColor="accent3" w:themeShade="BF"/>
              </w:rPr>
            </w:pPr>
            <w:r w:rsidRPr="00E744D8">
              <w:rPr>
                <w:rFonts w:ascii="Calibri" w:eastAsia="Calibri" w:hAnsi="Calibri"/>
                <w:color w:val="7B7B7B" w:themeColor="accent3" w:themeShade="BF"/>
              </w:rPr>
              <w:t>lidské tělo a jeho funkce</w:t>
            </w:r>
          </w:p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  <w:tc>
          <w:tcPr>
            <w:tcW w:w="4815" w:type="dxa"/>
            <w:shd w:val="clear" w:color="auto" w:fill="auto"/>
          </w:tcPr>
          <w:p w:rsidR="000854A8" w:rsidRPr="00394F90" w:rsidRDefault="000854A8" w:rsidP="00B80FCB">
            <w:pPr>
              <w:rPr>
                <w:rFonts w:ascii="Calibri" w:eastAsia="Calibri" w:hAnsi="Calibri"/>
              </w:rPr>
            </w:pPr>
          </w:p>
        </w:tc>
      </w:tr>
    </w:tbl>
    <w:p w:rsidR="008C4088" w:rsidRPr="008C4088" w:rsidRDefault="008C4088" w:rsidP="008C4088">
      <w:pPr>
        <w:rPr>
          <w:rFonts w:asciiTheme="minorHAnsi" w:hAnsiTheme="minorHAnsi" w:cstheme="minorHAnsi"/>
        </w:rPr>
      </w:pPr>
    </w:p>
    <w:p w:rsidR="008C4088" w:rsidRPr="008C4088" w:rsidRDefault="008C4088" w:rsidP="008C4088">
      <w:pPr>
        <w:rPr>
          <w:rFonts w:asciiTheme="minorHAnsi" w:hAnsiTheme="minorHAnsi" w:cstheme="minorHAnsi"/>
        </w:rPr>
      </w:pPr>
    </w:p>
    <w:p w:rsidR="008C4088" w:rsidRPr="008C4088" w:rsidRDefault="008C4088">
      <w:pPr>
        <w:rPr>
          <w:rFonts w:asciiTheme="minorHAnsi" w:hAnsiTheme="minorHAnsi" w:cstheme="minorHAnsi"/>
        </w:rPr>
      </w:pPr>
    </w:p>
    <w:sectPr w:rsidR="008C4088" w:rsidRPr="008C4088" w:rsidSect="008C4088"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87C" w:rsidRDefault="0065087C" w:rsidP="006625D4">
      <w:r>
        <w:separator/>
      </w:r>
    </w:p>
  </w:endnote>
  <w:endnote w:type="continuationSeparator" w:id="0">
    <w:p w:rsidR="0065087C" w:rsidRDefault="0065087C" w:rsidP="0066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722" w:rsidRDefault="00AC072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722" w:rsidRDefault="00AC0722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722" w:rsidRDefault="00AC07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87C" w:rsidRDefault="0065087C" w:rsidP="006625D4">
      <w:r>
        <w:separator/>
      </w:r>
    </w:p>
  </w:footnote>
  <w:footnote w:type="continuationSeparator" w:id="0">
    <w:p w:rsidR="0065087C" w:rsidRDefault="0065087C" w:rsidP="00662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722" w:rsidRDefault="00AC0722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722" w:rsidRDefault="00AC0722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722" w:rsidRDefault="00AC072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581"/>
        </w:tabs>
        <w:ind w:left="581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802"/>
        </w:tabs>
        <w:ind w:left="802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023"/>
        </w:tabs>
        <w:ind w:left="1023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244"/>
        </w:tabs>
        <w:ind w:left="1244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465"/>
        </w:tabs>
        <w:ind w:left="1465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686"/>
        </w:tabs>
        <w:ind w:left="1686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1907"/>
        </w:tabs>
        <w:ind w:left="1907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128"/>
        </w:tabs>
        <w:ind w:left="2128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604"/>
        </w:tabs>
        <w:ind w:left="604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848"/>
        </w:tabs>
        <w:ind w:left="848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092"/>
        </w:tabs>
        <w:ind w:left="1092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336"/>
        </w:tabs>
        <w:ind w:left="1336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1580"/>
        </w:tabs>
        <w:ind w:left="15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1824"/>
        </w:tabs>
        <w:ind w:left="1824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068"/>
        </w:tabs>
        <w:ind w:left="2068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2312"/>
        </w:tabs>
        <w:ind w:left="2312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29B2A55"/>
    <w:multiLevelType w:val="multilevel"/>
    <w:tmpl w:val="4F141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9C58F0"/>
    <w:multiLevelType w:val="hybridMultilevel"/>
    <w:tmpl w:val="6D9C9A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97356"/>
    <w:multiLevelType w:val="multilevel"/>
    <w:tmpl w:val="E270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405120"/>
    <w:multiLevelType w:val="hybridMultilevel"/>
    <w:tmpl w:val="81A663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D37AC4"/>
    <w:multiLevelType w:val="hybridMultilevel"/>
    <w:tmpl w:val="381606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7627"/>
    <w:multiLevelType w:val="hybridMultilevel"/>
    <w:tmpl w:val="04962C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5787C"/>
    <w:multiLevelType w:val="multilevel"/>
    <w:tmpl w:val="E644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D65C4D"/>
    <w:multiLevelType w:val="multilevel"/>
    <w:tmpl w:val="6648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B2309C3"/>
    <w:multiLevelType w:val="hybridMultilevel"/>
    <w:tmpl w:val="3FDEA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47FD1"/>
    <w:multiLevelType w:val="hybridMultilevel"/>
    <w:tmpl w:val="721C3BC8"/>
    <w:lvl w:ilvl="0" w:tplc="634A74A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CD7C84"/>
    <w:multiLevelType w:val="multilevel"/>
    <w:tmpl w:val="38D0E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14027F6"/>
    <w:multiLevelType w:val="hybridMultilevel"/>
    <w:tmpl w:val="AA9827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DE0BA4"/>
    <w:multiLevelType w:val="multilevel"/>
    <w:tmpl w:val="9D984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70B5525"/>
    <w:multiLevelType w:val="multilevel"/>
    <w:tmpl w:val="566CE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1133F6"/>
    <w:multiLevelType w:val="multilevel"/>
    <w:tmpl w:val="30D2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DE7A4C"/>
    <w:multiLevelType w:val="multilevel"/>
    <w:tmpl w:val="1AD23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C23631"/>
    <w:multiLevelType w:val="multilevel"/>
    <w:tmpl w:val="8714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5517BD"/>
    <w:multiLevelType w:val="hybridMultilevel"/>
    <w:tmpl w:val="C4EAE1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9C79E6"/>
    <w:multiLevelType w:val="multilevel"/>
    <w:tmpl w:val="A14ED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3565D1"/>
    <w:multiLevelType w:val="multilevel"/>
    <w:tmpl w:val="ADC61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326443C"/>
    <w:multiLevelType w:val="multilevel"/>
    <w:tmpl w:val="E4CA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6D770E4"/>
    <w:multiLevelType w:val="multilevel"/>
    <w:tmpl w:val="30080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85F2563"/>
    <w:multiLevelType w:val="hybridMultilevel"/>
    <w:tmpl w:val="09F2F6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C3377A"/>
    <w:multiLevelType w:val="multilevel"/>
    <w:tmpl w:val="0D6C4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6204D0B"/>
    <w:multiLevelType w:val="hybridMultilevel"/>
    <w:tmpl w:val="B49EAF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878C2"/>
    <w:multiLevelType w:val="hybridMultilevel"/>
    <w:tmpl w:val="271014FC"/>
    <w:lvl w:ilvl="0" w:tplc="634A74A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B12CDE"/>
    <w:multiLevelType w:val="hybridMultilevel"/>
    <w:tmpl w:val="14EC0B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12374C"/>
    <w:multiLevelType w:val="multilevel"/>
    <w:tmpl w:val="3FE82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2E12092"/>
    <w:multiLevelType w:val="multilevel"/>
    <w:tmpl w:val="86F03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43B6DA4"/>
    <w:multiLevelType w:val="hybridMultilevel"/>
    <w:tmpl w:val="3B1635EE"/>
    <w:lvl w:ilvl="0" w:tplc="634A74AE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FB4F80"/>
    <w:multiLevelType w:val="multilevel"/>
    <w:tmpl w:val="708E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736E108C"/>
    <w:multiLevelType w:val="multilevel"/>
    <w:tmpl w:val="125A7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5F50B49"/>
    <w:multiLevelType w:val="multilevel"/>
    <w:tmpl w:val="67188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C330D53"/>
    <w:multiLevelType w:val="multilevel"/>
    <w:tmpl w:val="9CBA1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8"/>
  </w:num>
  <w:num w:numId="2">
    <w:abstractNumId w:val="19"/>
  </w:num>
  <w:num w:numId="3">
    <w:abstractNumId w:val="26"/>
  </w:num>
  <w:num w:numId="4">
    <w:abstractNumId w:val="24"/>
  </w:num>
  <w:num w:numId="5">
    <w:abstractNumId w:val="10"/>
  </w:num>
  <w:num w:numId="6">
    <w:abstractNumId w:val="3"/>
  </w:num>
  <w:num w:numId="7">
    <w:abstractNumId w:val="6"/>
  </w:num>
  <w:num w:numId="8">
    <w:abstractNumId w:val="5"/>
  </w:num>
  <w:num w:numId="9">
    <w:abstractNumId w:val="27"/>
  </w:num>
  <w:num w:numId="10">
    <w:abstractNumId w:val="11"/>
  </w:num>
  <w:num w:numId="11">
    <w:abstractNumId w:val="31"/>
  </w:num>
  <w:num w:numId="12">
    <w:abstractNumId w:val="5"/>
  </w:num>
  <w:num w:numId="13">
    <w:abstractNumId w:val="13"/>
  </w:num>
  <w:num w:numId="14">
    <w:abstractNumId w:val="7"/>
  </w:num>
  <w:num w:numId="15">
    <w:abstractNumId w:val="5"/>
  </w:num>
  <w:num w:numId="16">
    <w:abstractNumId w:val="0"/>
  </w:num>
  <w:num w:numId="17">
    <w:abstractNumId w:val="1"/>
  </w:num>
  <w:num w:numId="18">
    <w:abstractNumId w:val="22"/>
  </w:num>
  <w:num w:numId="19">
    <w:abstractNumId w:val="34"/>
  </w:num>
  <w:num w:numId="20">
    <w:abstractNumId w:val="33"/>
  </w:num>
  <w:num w:numId="21">
    <w:abstractNumId w:val="35"/>
  </w:num>
  <w:num w:numId="22">
    <w:abstractNumId w:val="30"/>
  </w:num>
  <w:num w:numId="23">
    <w:abstractNumId w:val="18"/>
  </w:num>
  <w:num w:numId="24">
    <w:abstractNumId w:val="12"/>
  </w:num>
  <w:num w:numId="25">
    <w:abstractNumId w:val="16"/>
  </w:num>
  <w:num w:numId="26">
    <w:abstractNumId w:val="4"/>
  </w:num>
  <w:num w:numId="27">
    <w:abstractNumId w:val="8"/>
  </w:num>
  <w:num w:numId="28">
    <w:abstractNumId w:val="14"/>
  </w:num>
  <w:num w:numId="29">
    <w:abstractNumId w:val="21"/>
  </w:num>
  <w:num w:numId="30">
    <w:abstractNumId w:val="2"/>
  </w:num>
  <w:num w:numId="31">
    <w:abstractNumId w:val="23"/>
  </w:num>
  <w:num w:numId="32">
    <w:abstractNumId w:val="15"/>
  </w:num>
  <w:num w:numId="33">
    <w:abstractNumId w:val="17"/>
  </w:num>
  <w:num w:numId="34">
    <w:abstractNumId w:val="20"/>
  </w:num>
  <w:num w:numId="35">
    <w:abstractNumId w:val="9"/>
  </w:num>
  <w:num w:numId="36">
    <w:abstractNumId w:val="29"/>
  </w:num>
  <w:num w:numId="37">
    <w:abstractNumId w:val="32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088"/>
    <w:rsid w:val="000009D7"/>
    <w:rsid w:val="00000E55"/>
    <w:rsid w:val="000854A8"/>
    <w:rsid w:val="0015052F"/>
    <w:rsid w:val="00156108"/>
    <w:rsid w:val="001C0D57"/>
    <w:rsid w:val="001F2195"/>
    <w:rsid w:val="001F2E5A"/>
    <w:rsid w:val="00202999"/>
    <w:rsid w:val="00275481"/>
    <w:rsid w:val="002F36B2"/>
    <w:rsid w:val="0031225D"/>
    <w:rsid w:val="00344EE3"/>
    <w:rsid w:val="003530D8"/>
    <w:rsid w:val="00387EC1"/>
    <w:rsid w:val="003944B4"/>
    <w:rsid w:val="003E0416"/>
    <w:rsid w:val="003F1099"/>
    <w:rsid w:val="00400BC0"/>
    <w:rsid w:val="00411E62"/>
    <w:rsid w:val="00413C7B"/>
    <w:rsid w:val="00424873"/>
    <w:rsid w:val="0045053A"/>
    <w:rsid w:val="004A04CB"/>
    <w:rsid w:val="004A5BCF"/>
    <w:rsid w:val="004C07E9"/>
    <w:rsid w:val="004E7755"/>
    <w:rsid w:val="0050217B"/>
    <w:rsid w:val="005174B7"/>
    <w:rsid w:val="00581445"/>
    <w:rsid w:val="00647C7F"/>
    <w:rsid w:val="0065087C"/>
    <w:rsid w:val="006625D4"/>
    <w:rsid w:val="006716C3"/>
    <w:rsid w:val="00692C10"/>
    <w:rsid w:val="006E177F"/>
    <w:rsid w:val="006E2B21"/>
    <w:rsid w:val="006E445C"/>
    <w:rsid w:val="00701368"/>
    <w:rsid w:val="00732371"/>
    <w:rsid w:val="0079024B"/>
    <w:rsid w:val="007F2536"/>
    <w:rsid w:val="008474A8"/>
    <w:rsid w:val="00847718"/>
    <w:rsid w:val="00863C94"/>
    <w:rsid w:val="008675DB"/>
    <w:rsid w:val="00883BF3"/>
    <w:rsid w:val="00886B96"/>
    <w:rsid w:val="0089478E"/>
    <w:rsid w:val="008C4088"/>
    <w:rsid w:val="008E0ED5"/>
    <w:rsid w:val="008E5AD8"/>
    <w:rsid w:val="008F3710"/>
    <w:rsid w:val="009118DD"/>
    <w:rsid w:val="009517BB"/>
    <w:rsid w:val="00965929"/>
    <w:rsid w:val="009D2486"/>
    <w:rsid w:val="009D52A2"/>
    <w:rsid w:val="009E5868"/>
    <w:rsid w:val="00A3594F"/>
    <w:rsid w:val="00A37766"/>
    <w:rsid w:val="00A6768D"/>
    <w:rsid w:val="00A7695B"/>
    <w:rsid w:val="00A911AC"/>
    <w:rsid w:val="00A96E62"/>
    <w:rsid w:val="00AC0722"/>
    <w:rsid w:val="00B0174E"/>
    <w:rsid w:val="00B10169"/>
    <w:rsid w:val="00B12F34"/>
    <w:rsid w:val="00B21D1D"/>
    <w:rsid w:val="00B27FFC"/>
    <w:rsid w:val="00B75255"/>
    <w:rsid w:val="00B80FCB"/>
    <w:rsid w:val="00BA666C"/>
    <w:rsid w:val="00BA7979"/>
    <w:rsid w:val="00BC1376"/>
    <w:rsid w:val="00BD069E"/>
    <w:rsid w:val="00BF45CD"/>
    <w:rsid w:val="00C068B2"/>
    <w:rsid w:val="00C45143"/>
    <w:rsid w:val="00C57EFC"/>
    <w:rsid w:val="00C772D9"/>
    <w:rsid w:val="00C953F2"/>
    <w:rsid w:val="00CC04AB"/>
    <w:rsid w:val="00D07E67"/>
    <w:rsid w:val="00D55CDA"/>
    <w:rsid w:val="00D67E2F"/>
    <w:rsid w:val="00D70B86"/>
    <w:rsid w:val="00DA7438"/>
    <w:rsid w:val="00DF2495"/>
    <w:rsid w:val="00E024F3"/>
    <w:rsid w:val="00E10774"/>
    <w:rsid w:val="00E17720"/>
    <w:rsid w:val="00E538F1"/>
    <w:rsid w:val="00E72E6A"/>
    <w:rsid w:val="00E744D8"/>
    <w:rsid w:val="00ED5061"/>
    <w:rsid w:val="00EE61E5"/>
    <w:rsid w:val="00EF6269"/>
    <w:rsid w:val="00F0496D"/>
    <w:rsid w:val="00F65CB9"/>
    <w:rsid w:val="00F6712F"/>
    <w:rsid w:val="00F71692"/>
    <w:rsid w:val="00F833C2"/>
    <w:rsid w:val="00F875F3"/>
    <w:rsid w:val="00F923A5"/>
    <w:rsid w:val="00FB4F72"/>
    <w:rsid w:val="00FD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DB76F"/>
  <w15:chartTrackingRefBased/>
  <w15:docId w15:val="{011B3B48-B7DE-4BC1-A606-91C1FEB37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C408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C4088"/>
    <w:pPr>
      <w:ind w:left="720"/>
      <w:contextualSpacing/>
    </w:pPr>
  </w:style>
  <w:style w:type="table" w:styleId="Mkatabulky">
    <w:name w:val="Table Grid"/>
    <w:basedOn w:val="Normlntabulka"/>
    <w:uiPriority w:val="39"/>
    <w:rsid w:val="008C4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625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25D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6625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25D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ezmezer">
    <w:name w:val="No Spacing"/>
    <w:uiPriority w:val="1"/>
    <w:qFormat/>
    <w:rsid w:val="00883BF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8" ma:contentTypeDescription="Vytvoří nový dokument" ma:contentTypeScope="" ma:versionID="567fe00d5c443db51df5dbc4c16b64ae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429426b95197ad06c6e613e054d2a4a8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2E6C37-6D8F-485C-9EA7-C74C23C9A4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0E8187-3F2E-4706-A6F3-1F4D4F80A9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EE86A9D-093E-41F1-8B6B-1F5C82F6A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8f1b7-5ec2-4651-b619-defaf36e4a11"/>
    <ds:schemaRef ds:uri="50d9c3aa-27c4-4fd2-8162-5c5dc298a314"/>
    <ds:schemaRef ds:uri="982fcfa3-7d46-49d0-a596-107630ff3d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14</Pages>
  <Words>2704</Words>
  <Characters>15955</Characters>
  <Application>Microsoft Office Word</Application>
  <DocSecurity>0</DocSecurity>
  <Lines>132</Lines>
  <Paragraphs>37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Janíková</dc:creator>
  <cp:keywords/>
  <dc:description/>
  <cp:lastModifiedBy>Oldřiška Klempířová Skulová</cp:lastModifiedBy>
  <cp:revision>72</cp:revision>
  <dcterms:created xsi:type="dcterms:W3CDTF">2022-09-18T17:07:00Z</dcterms:created>
  <dcterms:modified xsi:type="dcterms:W3CDTF">2026-09-25T13:00:00Z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