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54"/>
        <w:tblW w:w="9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8957"/>
      </w:tblGrid>
      <w:tr w:rsidR="00EB24BE" w:rsidRPr="00EB24BE" w14:paraId="31EC0DEE" w14:textId="77777777" w:rsidTr="00EB24BE">
        <w:trPr>
          <w:trHeight w:val="361"/>
        </w:trPr>
        <w:tc>
          <w:tcPr>
            <w:tcW w:w="98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A3DA7" w14:textId="77777777" w:rsidR="00EB24BE" w:rsidRPr="00EB24BE" w:rsidRDefault="00B80BC5" w:rsidP="00B32249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32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32"/>
                <w:lang w:eastAsia="cs-CZ"/>
              </w:rPr>
              <w:t xml:space="preserve">Plán na měsíc </w:t>
            </w:r>
            <w:r w:rsidR="00683941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32"/>
                <w:lang w:eastAsia="cs-CZ"/>
              </w:rPr>
              <w:t xml:space="preserve">únor </w:t>
            </w:r>
          </w:p>
        </w:tc>
      </w:tr>
      <w:tr w:rsidR="00EB24BE" w:rsidRPr="00EB24BE" w14:paraId="022D029B" w14:textId="77777777" w:rsidTr="00EB24BE">
        <w:trPr>
          <w:trHeight w:val="1658"/>
        </w:trPr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7DF2A45" w14:textId="77777777" w:rsidR="00EB24BE" w:rsidRPr="00EB24BE" w:rsidRDefault="00EB24BE" w:rsidP="00EB24B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Spontánní činnosti</w:t>
            </w: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5657E" w14:textId="77777777" w:rsidR="00EB24BE" w:rsidRDefault="00791D58" w:rsidP="00EB24BE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19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sz w:val="19"/>
                <w:lang w:eastAsia="cs-CZ"/>
              </w:rPr>
              <w:t>Hry se stavebnicemi, hračkami, stolní a karetní hry, poslech písní z pohádek a</w:t>
            </w:r>
            <w:r w:rsidR="003E1F18">
              <w:rPr>
                <w:rFonts w:ascii="Arial2" w:eastAsia="Times New Roman" w:hAnsi="Arial2" w:cs="Times New Roman"/>
                <w:color w:val="000000"/>
                <w:sz w:val="19"/>
                <w:lang w:eastAsia="cs-CZ"/>
              </w:rPr>
              <w:t xml:space="preserve"> </w:t>
            </w:r>
            <w:r>
              <w:rPr>
                <w:rFonts w:ascii="Arial2" w:eastAsia="Times New Roman" w:hAnsi="Arial2" w:cs="Times New Roman"/>
                <w:color w:val="000000"/>
                <w:sz w:val="19"/>
                <w:lang w:eastAsia="cs-CZ"/>
              </w:rPr>
              <w:t>českých filmů. Vybarvování omalovánek, volné kreslení.</w:t>
            </w:r>
            <w:r w:rsidR="00F8556A">
              <w:rPr>
                <w:rFonts w:ascii="Arial2" w:eastAsia="Times New Roman" w:hAnsi="Arial2" w:cs="Times New Roman"/>
                <w:color w:val="000000"/>
                <w:sz w:val="19"/>
                <w:lang w:eastAsia="cs-CZ"/>
              </w:rPr>
              <w:t xml:space="preserve"> Čtení z knihy Lidové tradice, 7 návyků šťastných dětí.</w:t>
            </w:r>
          </w:p>
          <w:p w14:paraId="67F3771A" w14:textId="77777777" w:rsidR="00D322B3" w:rsidRPr="00EB24BE" w:rsidRDefault="00846993" w:rsidP="00EB24BE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19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sz w:val="19"/>
                <w:lang w:eastAsia="cs-CZ"/>
              </w:rPr>
              <w:t>Relaxace a odpočinek na koberci při hudbě.</w:t>
            </w:r>
          </w:p>
        </w:tc>
      </w:tr>
      <w:tr w:rsidR="00EB24BE" w:rsidRPr="00EB24BE" w14:paraId="39EBDF0F" w14:textId="77777777" w:rsidTr="00EB24BE">
        <w:trPr>
          <w:trHeight w:val="255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9A5D7" w14:textId="77777777" w:rsidR="00EB24BE" w:rsidRPr="00EB24BE" w:rsidRDefault="00791D58" w:rsidP="00EB24B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1</w:t>
            </w:r>
            <w:r w:rsidR="00EB24BE"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. týden</w:t>
            </w:r>
          </w:p>
        </w:tc>
      </w:tr>
      <w:tr w:rsidR="00EB24BE" w:rsidRPr="00EB24BE" w14:paraId="323345A3" w14:textId="77777777" w:rsidTr="00EB24BE">
        <w:trPr>
          <w:trHeight w:val="361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8D9048A" w14:textId="77777777" w:rsidR="00EB24BE" w:rsidRPr="00EB24BE" w:rsidRDefault="00EB24BE" w:rsidP="00EB24B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Řízené činnosti</w:t>
            </w: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FDD8D" w14:textId="77777777" w:rsidR="00EB24BE" w:rsidRPr="00EB24BE" w:rsidRDefault="00F8556A" w:rsidP="00B3224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Komunik</w:t>
            </w:r>
            <w:r w:rsidR="00D921D0"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ativní kruh – Masopust – zvyky, tradice.</w:t>
            </w:r>
          </w:p>
        </w:tc>
      </w:tr>
      <w:tr w:rsidR="00EB24BE" w:rsidRPr="00EB24BE" w14:paraId="7CCCA451" w14:textId="77777777" w:rsidTr="00EB24BE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348C4" w14:textId="77777777" w:rsidR="00EB24BE" w:rsidRPr="00EB24BE" w:rsidRDefault="00EB24BE" w:rsidP="00EB24B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B7D24" w14:textId="77777777" w:rsidR="00EB24BE" w:rsidRPr="00EB24BE" w:rsidRDefault="00D921D0" w:rsidP="00EB24B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Vyrábíme masky, škrabošky</w:t>
            </w:r>
          </w:p>
        </w:tc>
      </w:tr>
      <w:tr w:rsidR="00EB24BE" w:rsidRPr="00EB24BE" w14:paraId="75C3D132" w14:textId="77777777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8BA40" w14:textId="77777777" w:rsidR="00EB24BE" w:rsidRPr="00EB24BE" w:rsidRDefault="00EB24BE" w:rsidP="00EB24B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E08C9" w14:textId="77777777" w:rsidR="00EB24BE" w:rsidRPr="00EB24BE" w:rsidRDefault="00D921D0" w:rsidP="00EB24B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Hrajeme pantominu</w:t>
            </w:r>
          </w:p>
        </w:tc>
      </w:tr>
      <w:tr w:rsidR="00EB24BE" w:rsidRPr="00EB24BE" w14:paraId="1EB5E578" w14:textId="77777777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D649F" w14:textId="77777777" w:rsidR="00EB24BE" w:rsidRPr="00EB24BE" w:rsidRDefault="00EB24BE" w:rsidP="00EB24B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A1288" w14:textId="77777777" w:rsidR="00EB24BE" w:rsidRPr="00EB24BE" w:rsidRDefault="00D921D0" w:rsidP="00EB24B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Dokončujem</w:t>
            </w:r>
            <w:r w:rsidR="00FC621A"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e masky, navlékáme gumičky</w:t>
            </w:r>
            <w:r w:rsidR="00E03794"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.</w:t>
            </w:r>
          </w:p>
        </w:tc>
      </w:tr>
      <w:tr w:rsidR="00EB24BE" w:rsidRPr="00EB24BE" w14:paraId="71356EE8" w14:textId="77777777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0DC06" w14:textId="77777777" w:rsidR="00EB24BE" w:rsidRPr="00EB24BE" w:rsidRDefault="00EB24BE" w:rsidP="00EB24B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5AB32" w14:textId="77777777" w:rsidR="00EB24BE" w:rsidRPr="00EB24BE" w:rsidRDefault="00F8556A" w:rsidP="00EB24B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Hrajeme skupinové hry</w:t>
            </w:r>
          </w:p>
        </w:tc>
      </w:tr>
      <w:tr w:rsidR="00EB24BE" w:rsidRPr="00EB24BE" w14:paraId="7AB50D9D" w14:textId="77777777" w:rsidTr="00EB24BE">
        <w:trPr>
          <w:trHeight w:val="255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CC101" w14:textId="77777777" w:rsidR="00EB24BE" w:rsidRPr="00EB24BE" w:rsidRDefault="00986836" w:rsidP="00EB24B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2</w:t>
            </w:r>
            <w:r w:rsidR="00EB24BE"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. týden</w:t>
            </w:r>
          </w:p>
        </w:tc>
      </w:tr>
      <w:tr w:rsidR="00F8556A" w:rsidRPr="00EB24BE" w14:paraId="0E68032F" w14:textId="77777777" w:rsidTr="00EB24BE">
        <w:trPr>
          <w:trHeight w:val="361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ED84077" w14:textId="77777777" w:rsidR="00F8556A" w:rsidRPr="00EB24BE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Řízené činnosti</w:t>
            </w: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DD599" w14:textId="77777777" w:rsidR="00F8556A" w:rsidRPr="00EB24BE" w:rsidRDefault="004A44E2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Komunikativní kruh – zážitky z víkendu</w:t>
            </w:r>
          </w:p>
        </w:tc>
      </w:tr>
      <w:tr w:rsidR="00F8556A" w:rsidRPr="00EB24BE" w14:paraId="77A6B0EE" w14:textId="77777777" w:rsidTr="00EB24BE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EE92E" w14:textId="77777777"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47203" w14:textId="6AE5D9AE" w:rsidR="00F8556A" w:rsidRPr="00EB24BE" w:rsidRDefault="00940F69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Karneval ŠD</w:t>
            </w:r>
          </w:p>
        </w:tc>
      </w:tr>
      <w:tr w:rsidR="00F8556A" w:rsidRPr="00EB24BE" w14:paraId="51AF6DC5" w14:textId="77777777" w:rsidTr="00EB24BE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EA47A" w14:textId="77777777"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8CCA4" w14:textId="2E154A0C" w:rsidR="00F8556A" w:rsidRPr="00EB24BE" w:rsidRDefault="00940F69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Zpětná vazba z karnevalu.</w:t>
            </w:r>
          </w:p>
        </w:tc>
      </w:tr>
      <w:tr w:rsidR="00F8556A" w:rsidRPr="00EB24BE" w14:paraId="1827E7DF" w14:textId="77777777" w:rsidTr="00FD6F81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2EF43" w14:textId="77777777"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71CF3B" w14:textId="7A7EBAA2" w:rsidR="00F8556A" w:rsidRPr="00EB24BE" w:rsidRDefault="00940F69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Hádanky podle obrázků</w:t>
            </w:r>
          </w:p>
        </w:tc>
      </w:tr>
      <w:tr w:rsidR="00F8556A" w:rsidRPr="00EB24BE" w14:paraId="054C6AB4" w14:textId="77777777" w:rsidTr="00EB24BE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71CE5" w14:textId="77777777"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C5097" w14:textId="6958F78C" w:rsidR="00F8556A" w:rsidRPr="00EB24BE" w:rsidRDefault="00940F69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Hrajeme pohybové hry</w:t>
            </w:r>
          </w:p>
        </w:tc>
      </w:tr>
      <w:tr w:rsidR="00F8556A" w:rsidRPr="00EB24BE" w14:paraId="06AE3D53" w14:textId="77777777" w:rsidTr="00EB24BE">
        <w:trPr>
          <w:trHeight w:val="255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6378E" w14:textId="77777777" w:rsidR="00F8556A" w:rsidRPr="00EB24BE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3</w:t>
            </w: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. týden</w:t>
            </w:r>
          </w:p>
        </w:tc>
      </w:tr>
      <w:tr w:rsidR="00F8556A" w:rsidRPr="00EB24BE" w14:paraId="2F7D7ABF" w14:textId="77777777" w:rsidTr="00A16E93">
        <w:trPr>
          <w:trHeight w:val="361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5733A7E" w14:textId="77777777" w:rsidR="00F8556A" w:rsidRPr="00EB24BE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Řízené činnosti</w:t>
            </w: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7ED76" w14:textId="4D70BC8C" w:rsidR="00F8556A" w:rsidRPr="00EB24BE" w:rsidRDefault="004A44E2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 xml:space="preserve">Komunikativní kruh </w:t>
            </w:r>
          </w:p>
        </w:tc>
      </w:tr>
      <w:tr w:rsidR="00F8556A" w:rsidRPr="00EB24BE" w14:paraId="7B22E2C5" w14:textId="77777777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B1AC" w14:textId="77777777"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F0DD8" w14:textId="50F77C4C" w:rsidR="00F8556A" w:rsidRPr="00EB24BE" w:rsidRDefault="00013E15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Olympijské hry</w:t>
            </w:r>
          </w:p>
        </w:tc>
      </w:tr>
      <w:tr w:rsidR="00F8556A" w:rsidRPr="00EB24BE" w14:paraId="22A9E2CF" w14:textId="77777777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28E77" w14:textId="77777777"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0181D" w14:textId="6D204542" w:rsidR="00F8556A" w:rsidRPr="00EB24BE" w:rsidRDefault="00013E15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Zimní sporty</w:t>
            </w:r>
          </w:p>
        </w:tc>
      </w:tr>
      <w:tr w:rsidR="00F8556A" w:rsidRPr="00EB24BE" w14:paraId="229E2AFF" w14:textId="77777777" w:rsidTr="00A16E93">
        <w:trPr>
          <w:trHeight w:val="382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EE39B" w14:textId="77777777"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EAB4B" w14:textId="528B0F4E" w:rsidR="00F8556A" w:rsidRPr="00EB24BE" w:rsidRDefault="00013E15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Malujeme olympijské kruhy, zimní sporty</w:t>
            </w:r>
          </w:p>
        </w:tc>
      </w:tr>
      <w:tr w:rsidR="00F8556A" w:rsidRPr="00EB24BE" w14:paraId="51891C05" w14:textId="77777777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44ECE" w14:textId="77777777"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B00A54" w14:textId="77777777" w:rsidR="00F8556A" w:rsidRPr="00EB24BE" w:rsidRDefault="004A44E2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Skládáme puzzle</w:t>
            </w:r>
          </w:p>
        </w:tc>
      </w:tr>
      <w:tr w:rsidR="00F8556A" w:rsidRPr="00EB24BE" w14:paraId="12A7198A" w14:textId="77777777" w:rsidTr="00DE05C9">
        <w:trPr>
          <w:trHeight w:val="255"/>
        </w:trPr>
        <w:tc>
          <w:tcPr>
            <w:tcW w:w="9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404CE0D" w14:textId="77777777" w:rsidR="00F8556A" w:rsidRPr="00EB24BE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noProof/>
                <w:color w:val="000000"/>
                <w:sz w:val="19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36AC91" wp14:editId="67871934">
                      <wp:simplePos x="0" y="0"/>
                      <wp:positionH relativeFrom="column">
                        <wp:posOffset>-44965</wp:posOffset>
                      </wp:positionH>
                      <wp:positionV relativeFrom="paragraph">
                        <wp:posOffset>143876</wp:posOffset>
                      </wp:positionV>
                      <wp:extent cx="2978" cy="8936"/>
                      <wp:effectExtent l="0" t="0" r="35560" b="2921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78" cy="89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9860D6" id="Přímá spojnice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11.35pt" to="-3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" strokecolor="#4579b8 [3044]"/>
                  </w:pict>
                </mc:Fallback>
              </mc:AlternateContent>
            </w: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 </w:t>
            </w:r>
          </w:p>
        </w:tc>
        <w:tc>
          <w:tcPr>
            <w:tcW w:w="89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18139" w14:textId="77777777" w:rsidR="00F8556A" w:rsidRPr="00EB24BE" w:rsidRDefault="00F8556A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 xml:space="preserve">                                                             </w:t>
            </w: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 xml:space="preserve">             </w:t>
            </w:r>
            <w:r w:rsidRPr="00EB24BE">
              <w:rPr>
                <w:rFonts w:ascii="Arial1" w:eastAsia="Times New Roman" w:hAnsi="Arial1" w:cs="Times New Roman"/>
                <w:b/>
                <w:bCs/>
                <w:color w:val="000000"/>
                <w:sz w:val="19"/>
                <w:szCs w:val="24"/>
                <w:lang w:eastAsia="cs-CZ"/>
              </w:rPr>
              <w:t xml:space="preserve"> </w:t>
            </w:r>
            <w:r>
              <w:rPr>
                <w:rFonts w:ascii="Arial1" w:eastAsia="Times New Roman" w:hAnsi="Arial1" w:cs="Times New Roman"/>
                <w:b/>
                <w:bCs/>
                <w:color w:val="000000"/>
                <w:sz w:val="19"/>
                <w:szCs w:val="24"/>
                <w:lang w:eastAsia="cs-CZ"/>
              </w:rPr>
              <w:t xml:space="preserve">4. </w:t>
            </w:r>
            <w:r w:rsidRPr="00EB24BE">
              <w:rPr>
                <w:rFonts w:ascii="Arial1" w:eastAsia="Times New Roman" w:hAnsi="Arial1" w:cs="Times New Roman"/>
                <w:b/>
                <w:bCs/>
                <w:color w:val="000000"/>
                <w:sz w:val="19"/>
                <w:szCs w:val="24"/>
                <w:lang w:eastAsia="cs-CZ"/>
              </w:rPr>
              <w:t>týden</w:t>
            </w:r>
          </w:p>
        </w:tc>
      </w:tr>
      <w:tr w:rsidR="00F8556A" w:rsidRPr="00EB24BE" w14:paraId="13DB970F" w14:textId="77777777" w:rsidTr="00DE05C9">
        <w:trPr>
          <w:trHeight w:val="382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8B6E98" w14:textId="77777777" w:rsidR="00F8556A" w:rsidRPr="00EB24BE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 xml:space="preserve">Řízené </w:t>
            </w: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činnosti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E7E2F" w14:textId="69458EED" w:rsidR="00F8556A" w:rsidRPr="00EB24BE" w:rsidRDefault="00940F69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Komunikativní kruh</w:t>
            </w:r>
          </w:p>
        </w:tc>
      </w:tr>
      <w:tr w:rsidR="00F8556A" w:rsidRPr="00EB24BE" w14:paraId="43DD5C70" w14:textId="77777777" w:rsidTr="00DE05C9">
        <w:trPr>
          <w:trHeight w:val="382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EE6F3" w14:textId="77777777"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EE394" w14:textId="15819287" w:rsidR="00F8556A" w:rsidRPr="00EB24BE" w:rsidRDefault="00013E15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Lidské tělo</w:t>
            </w:r>
          </w:p>
        </w:tc>
      </w:tr>
      <w:tr w:rsidR="00F8556A" w:rsidRPr="00EB24BE" w14:paraId="723BF02A" w14:textId="77777777" w:rsidTr="00DE05C9">
        <w:trPr>
          <w:trHeight w:val="382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300CF5" w14:textId="77777777"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DC56F" w14:textId="5598FF80" w:rsidR="00F8556A" w:rsidRDefault="00013E15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Malujeme lidské tělo, kostru.</w:t>
            </w:r>
          </w:p>
        </w:tc>
      </w:tr>
      <w:tr w:rsidR="00F8556A" w:rsidRPr="00EB24BE" w14:paraId="50E5EED2" w14:textId="77777777" w:rsidTr="00DE05C9">
        <w:trPr>
          <w:trHeight w:val="382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967FC" w14:textId="77777777"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6D13D" w14:textId="5F12C16B" w:rsidR="00F8556A" w:rsidRDefault="00940F69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Hrajeme hry</w:t>
            </w:r>
          </w:p>
        </w:tc>
      </w:tr>
      <w:tr w:rsidR="00F8556A" w:rsidRPr="00EB24BE" w14:paraId="4B8C1636" w14:textId="77777777" w:rsidTr="00DE05C9">
        <w:trPr>
          <w:trHeight w:val="382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7D58B" w14:textId="77777777"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7F482" w14:textId="0D52FE00" w:rsidR="00F8556A" w:rsidRDefault="00940F69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19"/>
                <w:szCs w:val="24"/>
                <w:lang w:eastAsia="cs-CZ"/>
              </w:rPr>
              <w:t>Tančíme dle předlohy</w:t>
            </w:r>
          </w:p>
        </w:tc>
      </w:tr>
      <w:tr w:rsidR="00F8556A" w:rsidRPr="00EB24BE" w14:paraId="73D7BF1D" w14:textId="77777777" w:rsidTr="00EB24BE">
        <w:trPr>
          <w:trHeight w:val="1104"/>
        </w:trPr>
        <w:tc>
          <w:tcPr>
            <w:tcW w:w="9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3D008A" w14:textId="77777777" w:rsidR="00F8556A" w:rsidRPr="00EB24BE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Příprava na vyučování</w:t>
            </w:r>
          </w:p>
        </w:tc>
        <w:tc>
          <w:tcPr>
            <w:tcW w:w="89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A8FB1" w14:textId="77777777" w:rsidR="00F8556A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sz w:val="19"/>
                <w:szCs w:val="24"/>
                <w:lang w:eastAsia="cs-CZ"/>
              </w:rPr>
              <w:t xml:space="preserve">Pracovní listy, tajenky, hádanky. </w:t>
            </w:r>
          </w:p>
          <w:p w14:paraId="42773FCF" w14:textId="77777777"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sz w:val="19"/>
                <w:szCs w:val="24"/>
                <w:lang w:eastAsia="cs-CZ"/>
              </w:rPr>
              <w:t>Didaktické hry na procvičování paměti a postřehu.</w:t>
            </w:r>
          </w:p>
        </w:tc>
      </w:tr>
      <w:tr w:rsidR="00F8556A" w:rsidRPr="00EB24BE" w14:paraId="2491595D" w14:textId="77777777" w:rsidTr="00EB24BE">
        <w:trPr>
          <w:trHeight w:val="71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CBB059" w14:textId="77777777" w:rsidR="00F8556A" w:rsidRPr="00EB24BE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Pozn.</w:t>
            </w:r>
          </w:p>
        </w:tc>
        <w:tc>
          <w:tcPr>
            <w:tcW w:w="8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92711" w14:textId="77777777" w:rsidR="00F8556A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color w:val="000000"/>
                <w:sz w:val="19"/>
                <w:szCs w:val="24"/>
                <w:lang w:eastAsia="cs-CZ"/>
              </w:rPr>
              <w:t>Změna činnosti vyhrazena dle zájmu dětí a počasí. Činnost</w:t>
            </w:r>
            <w:r>
              <w:rPr>
                <w:rFonts w:ascii="Arial2" w:eastAsia="Times New Roman" w:hAnsi="Arial2" w:cs="Times New Roman"/>
                <w:color w:val="000000"/>
                <w:sz w:val="19"/>
                <w:szCs w:val="24"/>
                <w:lang w:eastAsia="cs-CZ"/>
              </w:rPr>
              <w:t xml:space="preserve">i pro děti jsou dobrovolné. </w:t>
            </w:r>
          </w:p>
          <w:p w14:paraId="0E9C7DC3" w14:textId="77777777"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19"/>
                <w:szCs w:val="24"/>
                <w:lang w:eastAsia="cs-CZ"/>
              </w:rPr>
            </w:pPr>
          </w:p>
        </w:tc>
      </w:tr>
    </w:tbl>
    <w:p w14:paraId="771E0F1C" w14:textId="77777777" w:rsidR="00B1093B" w:rsidRPr="00EB24BE" w:rsidRDefault="00B1093B">
      <w:pPr>
        <w:rPr>
          <w:sz w:val="24"/>
        </w:rPr>
      </w:pPr>
    </w:p>
    <w:sectPr w:rsidR="00B1093B" w:rsidRPr="00EB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4BE"/>
    <w:rsid w:val="00013E15"/>
    <w:rsid w:val="000260B8"/>
    <w:rsid w:val="000267E9"/>
    <w:rsid w:val="0004706A"/>
    <w:rsid w:val="000C4884"/>
    <w:rsid w:val="000D0B12"/>
    <w:rsid w:val="00110BCA"/>
    <w:rsid w:val="001220E4"/>
    <w:rsid w:val="00156135"/>
    <w:rsid w:val="0019377D"/>
    <w:rsid w:val="00287DC4"/>
    <w:rsid w:val="002B3ECE"/>
    <w:rsid w:val="002C6BAD"/>
    <w:rsid w:val="002F0E88"/>
    <w:rsid w:val="00334D55"/>
    <w:rsid w:val="003872A7"/>
    <w:rsid w:val="003D31CF"/>
    <w:rsid w:val="003E1F18"/>
    <w:rsid w:val="003E6308"/>
    <w:rsid w:val="00427F13"/>
    <w:rsid w:val="004422E4"/>
    <w:rsid w:val="004A44E2"/>
    <w:rsid w:val="004F6D7A"/>
    <w:rsid w:val="00573B61"/>
    <w:rsid w:val="005F71D1"/>
    <w:rsid w:val="006079BA"/>
    <w:rsid w:val="00634AA0"/>
    <w:rsid w:val="00644138"/>
    <w:rsid w:val="00683941"/>
    <w:rsid w:val="00791D58"/>
    <w:rsid w:val="007D0B76"/>
    <w:rsid w:val="00846993"/>
    <w:rsid w:val="00852152"/>
    <w:rsid w:val="008B0069"/>
    <w:rsid w:val="00940F69"/>
    <w:rsid w:val="00970129"/>
    <w:rsid w:val="00986836"/>
    <w:rsid w:val="00A16E93"/>
    <w:rsid w:val="00A224C1"/>
    <w:rsid w:val="00A96D84"/>
    <w:rsid w:val="00AC5A07"/>
    <w:rsid w:val="00B1093B"/>
    <w:rsid w:val="00B32249"/>
    <w:rsid w:val="00B4312A"/>
    <w:rsid w:val="00B80BC5"/>
    <w:rsid w:val="00B8643B"/>
    <w:rsid w:val="00BD3730"/>
    <w:rsid w:val="00C03A00"/>
    <w:rsid w:val="00C36A91"/>
    <w:rsid w:val="00CA3B2E"/>
    <w:rsid w:val="00CC2F45"/>
    <w:rsid w:val="00CF5893"/>
    <w:rsid w:val="00D322B3"/>
    <w:rsid w:val="00D63740"/>
    <w:rsid w:val="00D875A9"/>
    <w:rsid w:val="00D921D0"/>
    <w:rsid w:val="00DE05C9"/>
    <w:rsid w:val="00DE2380"/>
    <w:rsid w:val="00E03794"/>
    <w:rsid w:val="00E255F5"/>
    <w:rsid w:val="00E331AE"/>
    <w:rsid w:val="00E420EA"/>
    <w:rsid w:val="00E76054"/>
    <w:rsid w:val="00EB24BE"/>
    <w:rsid w:val="00F04705"/>
    <w:rsid w:val="00F8556A"/>
    <w:rsid w:val="00FC21CD"/>
    <w:rsid w:val="00FC3EAA"/>
    <w:rsid w:val="00FC621A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F3D5"/>
  <w15:docId w15:val="{2D8CE874-4E7F-4385-9D1A-FF8D0ACA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48D0B208DE024284EDB03650197A99" ma:contentTypeVersion="6" ma:contentTypeDescription="Vytvoří nový dokument" ma:contentTypeScope="" ma:versionID="54dbaf6247aa75221bac0692ed0201da">
  <xsd:schema xmlns:xsd="http://www.w3.org/2001/XMLSchema" xmlns:xs="http://www.w3.org/2001/XMLSchema" xmlns:p="http://schemas.microsoft.com/office/2006/metadata/properties" xmlns:ns2="50d9c3aa-27c4-4fd2-8162-5c5dc298a314" xmlns:ns3="2f26bb4a-fb95-47f3-a627-d16536b7cefe" targetNamespace="http://schemas.microsoft.com/office/2006/metadata/properties" ma:root="true" ma:fieldsID="57c429b02fb8338acd3b958cf2381679" ns2:_="" ns3:_="">
    <xsd:import namespace="50d9c3aa-27c4-4fd2-8162-5c5dc298a314"/>
    <xsd:import namespace="2f26bb4a-fb95-47f3-a627-d16536b7ce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c3aa-27c4-4fd2-8162-5c5dc298a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6bb4a-fb95-47f3-a627-d16536b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1CC1A-A584-4959-B79B-67C02E0A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2683D-A969-44A4-A197-D3889AB2A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C6935B-50F4-4A5F-9CDB-90810A059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9c3aa-27c4-4fd2-8162-5c5dc298a314"/>
    <ds:schemaRef ds:uri="2f26bb4a-fb95-47f3-a627-d16536b7c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Mikušová</dc:creator>
  <cp:lastModifiedBy>Světlana Habartová</cp:lastModifiedBy>
  <cp:revision>5</cp:revision>
  <cp:lastPrinted>2025-01-28T12:54:00Z</cp:lastPrinted>
  <dcterms:created xsi:type="dcterms:W3CDTF">2026-01-29T14:01:00Z</dcterms:created>
  <dcterms:modified xsi:type="dcterms:W3CDTF">2026-02-02T08:32:00Z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0x010100AB48D0B208DE024284EDB03650197A99</vt:lpwstr>
  </property>
</Properties>
</file>