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497B064F">
                <wp:simplePos x="0" y="0"/>
                <wp:positionH relativeFrom="column">
                  <wp:posOffset>-142875</wp:posOffset>
                </wp:positionH>
                <wp:positionV relativeFrom="paragraph">
                  <wp:posOffset>38100</wp:posOffset>
                </wp:positionV>
                <wp:extent cx="3482340" cy="9706610"/>
                <wp:effectExtent l="0" t="0" r="23495" b="28575"/>
                <wp:wrapSquare wrapText="bothSides"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560" cy="9705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 xml:space="preserve">1.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Půlnoční – C</w:t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b w:val="false"/>
                                <w:b w:val="false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Jedu domů po trati,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jedu přes kopce.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Za okny padá,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padá sníh, budou Vánoce.</w:t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b w:val="false"/>
                                <w:b w:val="false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Chmury, trable, starosti,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nechal jsem ve městě.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Už slyším lidi na půlnoční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24"/>
                                <w:szCs w:val="24"/>
                                <w:shd w:fill="FFFFFF" w:val="clear"/>
                              </w:rPr>
                              <w:t>zpívat v kostele.</w:t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color w:val="222222"/>
                                <w:sz w:val="24"/>
                                <w:szCs w:val="21"/>
                                <w:shd w:fill="FFFFFF" w:val="clear"/>
                              </w:rPr>
                              <w:t>Haleluja, Halelu-u-u-u-u-ja, Haleluja..</w:t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1"/>
                                <w:shd w:fill="FFFFFF" w:val="clea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222222"/>
                                <w:sz w:val="24"/>
                                <w:szCs w:val="21"/>
                                <w:shd w:fill="FFFFFF" w:val="clear"/>
                              </w:rPr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 xml:space="preserve">R: Beránku náš, na nebesích, stůj při nás, </w:t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až přijde tma</w:t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Haleluja, Halelu-u-u-u-u-ja, Haleluja..</w:t>
                            </w:r>
                          </w:p>
                          <w:p>
                            <w:pPr>
                              <w:pStyle w:val="Nadpis1"/>
                              <w:spacing w:beforeAutospacing="0" w:before="0" w:afterAutospacing="0" w:after="0"/>
                              <w:ind w:right="120" w:hanging="0"/>
                              <w:textAlignment w:val="baseline"/>
                              <w:rPr>
                                <w:rFonts w:ascii="Arial" w:hAnsi="Arial" w:cs="Arial"/>
                                <w:b w:val="false"/>
                                <w:b w:val="false"/>
                                <w:bCs w:val="false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0"/>
                              </w:rPr>
                              <w:t>2. Nesem vám noviny – C </w:t>
                            </w:r>
                          </w:p>
                          <w:p>
                            <w:pPr>
                              <w:pStyle w:val="Obsahrmce"/>
                              <w:shd w:val="clear" w:color="auto" w:fill="FFFFFF" w:themeFill="background1"/>
                              <w:spacing w:lineRule="auto" w:line="240"/>
                              <w:rPr>
                                <w:rFonts w:ascii="Arial" w:hAnsi="Arial" w:eastAsia="Times New Roman" w:cs="Arial"/>
                                <w:b/>
                                <w:b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Nesem vám noviny, poslouchejte,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z betlémské krajiny, pozor dejte.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Slyšte je pilně a neomylně,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slyšte je pilně a neomylně,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rozjímejte.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sz w:val="24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Obsahrmce"/>
                              <w:shd w:val="clear" w:color="auto" w:fill="FFFFFF" w:themeFill="background1"/>
                              <w:spacing w:lineRule="auto" w:line="240"/>
                              <w:rPr>
                                <w:rFonts w:ascii="Arial" w:hAnsi="Arial" w:cs="Arial"/>
                                <w:sz w:val="24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sz w:val="24"/>
                                <w:szCs w:val="20"/>
                                <w:lang w:eastAsia="cs-CZ"/>
                              </w:rPr>
                              <w:t>3.</w:t>
                            </w:r>
                            <w:r>
                              <w:rPr>
                                <w:rFonts w:eastAsia="Times New Roman" w:cs="Arial" w:ascii="Arial" w:hAnsi="Arial"/>
                                <w:sz w:val="24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0"/>
                                <w:shd w:fill="FFFFFF" w:val="clear"/>
                              </w:rPr>
                              <w:t>Tichá noc – G</w:t>
                            </w:r>
                          </w:p>
                          <w:p>
                            <w:pPr>
                              <w:pStyle w:val="Obsahrmce"/>
                              <w:shd w:val="clear" w:color="auto" w:fill="FFFFFF" w:themeFill="background1"/>
                              <w:spacing w:lineRule="auto" w:lin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Tichá noc, svatá noc,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jala lid v blahý klid.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Dvé jen srdcí tu v Betlémě bdí,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hvězdy při svitu u jeslí dlí,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v nichž malé děťátko spí,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v nichž malé děťátko spí.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Jak jsi krásné neviňátko – C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Jak jsi krásné, neviňátko, vprostřed bídy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 xml:space="preserve">nebožátko.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Před tebou padáme, dary své skládáme.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Já ti nesu dvě kožičky, by zahřály tvé nožičky. Já zas trochu mlíčka, by kvetla tvá líčka.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</w:rPr>
                              <w:br/>
                              <w:br/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Já ti nesu veselého, beránka ze stáda svého,    s ním si můžeš hráti, libě žertovati.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Rolničky – C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1"/>
                                <w:shd w:fill="FFFFFF" w:val="clear"/>
                              </w:rPr>
                              <w:t>R: Rolničky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, rolničky, kdopak vám dal hlas? Kašpárek maličký nebo děda Mráz?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Rolničky, rolničky, co to zvoní v nich?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Maminčiny písničky Vánoce a sníh.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1"/>
                                <w:shd w:fill="FFFFFF" w:val="clear"/>
                              </w:rPr>
                              <w:t>Sláva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 xml:space="preserve"> už je sníh, jedem na saních,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kluci křičí, zvonek zní, jenom táta ztich.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Kouká na syna, uši napíná,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 xml:space="preserve">co to slyší v rolničkách? Na co vzpomíná?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1"/>
                                <w:shd w:fill="FFFFFF" w:val="clear"/>
                              </w:rPr>
                              <w:t>R:</w:t>
                            </w:r>
                          </w:p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t" style="position:absolute;margin-left:-11.25pt;margin-top:3pt;width:274.1pt;height:764.2pt" wp14:anchorId="497B064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 xml:space="preserve">1.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Půlnoční – C</w:t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b w:val="false"/>
                          <w:b w:val="false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Jedu domů po trati,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jedu přes kopce.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Za okny padá,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padá sníh, budou Vánoce.</w:t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b w:val="false"/>
                          <w:b w:val="false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color w:val="22222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Chmury, trable, starosti,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nechal jsem ve městě.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Už slyším lidi na půlnoční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cs="Arial" w:ascii="Arial" w:hAnsi="Arial"/>
                          <w:b w:val="false"/>
                          <w:sz w:val="24"/>
                          <w:szCs w:val="24"/>
                          <w:shd w:fill="FFFFFF" w:val="clear"/>
                        </w:rPr>
                        <w:t>zpívat v kostele.</w:t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color w:val="222222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color w:val="2222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color w:val="222222"/>
                          <w:sz w:val="24"/>
                          <w:szCs w:val="21"/>
                          <w:shd w:fill="FFFFFF" w:val="clear"/>
                        </w:rPr>
                        <w:t>Haleluja, Halelu-u-u-u-u-ja, Haleluja..</w:t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color w:val="222222"/>
                          <w:sz w:val="24"/>
                          <w:szCs w:val="21"/>
                          <w:shd w:fill="FFFFFF" w:val="clear"/>
                        </w:rPr>
                      </w:pPr>
                      <w:r>
                        <w:rPr>
                          <w:rFonts w:cs="Arial" w:ascii="Arial" w:hAnsi="Arial"/>
                          <w:color w:val="222222"/>
                          <w:sz w:val="24"/>
                          <w:szCs w:val="21"/>
                          <w:shd w:fill="FFFFFF" w:val="clear"/>
                        </w:rPr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color w:val="FF0000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 xml:space="preserve">R: Beránku náš, na nebesích, stůj při nás, </w:t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color w:val="FF0000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až přijde tma</w:t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Haleluja, Halelu-u-u-u-u-ja, Haleluja..</w:t>
                      </w:r>
                    </w:p>
                    <w:p>
                      <w:pPr>
                        <w:pStyle w:val="Nadpis1"/>
                        <w:spacing w:beforeAutospacing="0" w:before="0" w:afterAutospacing="0" w:after="0"/>
                        <w:ind w:right="120" w:hanging="0"/>
                        <w:textAlignment w:val="baseline"/>
                        <w:rPr>
                          <w:rFonts w:ascii="Arial" w:hAnsi="Arial" w:cs="Arial"/>
                          <w:b w:val="false"/>
                          <w:b w:val="false"/>
                          <w:bCs w:val="false"/>
                          <w:sz w:val="24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0"/>
                        </w:rPr>
                        <w:t>2. Nesem vám noviny – C </w:t>
                      </w:r>
                    </w:p>
                    <w:p>
                      <w:pPr>
                        <w:pStyle w:val="Obsahrmce"/>
                        <w:shd w:val="clear" w:color="auto" w:fill="FFFFFF" w:themeFill="background1"/>
                        <w:spacing w:lineRule="auto" w:line="240"/>
                        <w:rPr>
                          <w:rFonts w:ascii="Arial" w:hAnsi="Arial" w:eastAsia="Times New Roman" w:cs="Arial"/>
                          <w:b/>
                          <w:b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Nesem vám noviny, poslouchejte,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z betlémské krajiny, pozor dejte.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Slyšte je pilně a neomylně,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slyšte je pilně a neomylně,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rozjímejte.</w:t>
                      </w:r>
                      <w:r>
                        <w:rPr>
                          <w:rFonts w:eastAsia="Times New Roman" w:cs="Arial" w:ascii="Arial" w:hAnsi="Arial"/>
                          <w:b/>
                          <w:sz w:val="24"/>
                          <w:szCs w:val="20"/>
                          <w:lang w:eastAsia="cs-CZ"/>
                        </w:rPr>
                        <w:t xml:space="preserve"> </w:t>
                      </w:r>
                    </w:p>
                    <w:p>
                      <w:pPr>
                        <w:pStyle w:val="Obsahrmce"/>
                        <w:shd w:val="clear" w:color="auto" w:fill="FFFFFF" w:themeFill="background1"/>
                        <w:spacing w:lineRule="auto" w:line="240"/>
                        <w:rPr>
                          <w:rFonts w:ascii="Arial" w:hAnsi="Arial" w:cs="Arial"/>
                          <w:sz w:val="24"/>
                          <w:szCs w:val="20"/>
                          <w:highlight w:val="white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sz w:val="24"/>
                          <w:szCs w:val="20"/>
                          <w:lang w:eastAsia="cs-CZ"/>
                        </w:rPr>
                        <w:t>3.</w:t>
                      </w:r>
                      <w:r>
                        <w:rPr>
                          <w:rFonts w:eastAsia="Times New Roman" w:cs="Arial" w:ascii="Arial" w:hAnsi="Arial"/>
                          <w:sz w:val="24"/>
                          <w:szCs w:val="20"/>
                          <w:lang w:eastAsia="cs-CZ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0"/>
                          <w:shd w:fill="FFFFFF" w:val="clear"/>
                        </w:rPr>
                        <w:t>Tichá noc – G</w:t>
                      </w:r>
                    </w:p>
                    <w:p>
                      <w:pPr>
                        <w:pStyle w:val="Obsahrmce"/>
                        <w:shd w:val="clear" w:color="auto" w:fill="FFFFFF" w:themeFill="background1"/>
                        <w:spacing w:lineRule="auto" w:lin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Tichá noc, svatá noc,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jala lid v blahý klid.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Dvé jen srdcí tu v Betlémě bdí,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hvězdy při svitu u jeslí dlí,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v nichž malé děťátko spí,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v nichž malé děťátko spí.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Jak jsi krásné neviňátko – C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Jak jsi krásné, neviňátko, vprostřed bídy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 xml:space="preserve">nebožátko.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Před tebou padáme, dary své skládáme.</w:t>
                      </w:r>
                      <w:r>
                        <w:rPr>
                          <w:rFonts w:cs="Arial" w:ascii="Arial" w:hAnsi="Arial"/>
                          <w:sz w:val="24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FF0000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Já ti nesu dvě kožičky, by zahřály tvé nožičky. Já zas trochu mlíčka, by kvetla tvá líčka.</w:t>
                      </w:r>
                      <w:bookmarkStart w:id="1" w:name="_GoBack"/>
                      <w:bookmarkEnd w:id="1"/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</w:rPr>
                        <w:br/>
                        <w:br/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Já ti nesu veselého, beránka ze stáda svého,    s ním si můžeš hráti, libě žertovati.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Rolničky – C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1"/>
                          <w:shd w:fill="FFFFFF" w:val="clear"/>
                        </w:rPr>
                        <w:t>R: Rolničky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, rolničky, kdopak vám dal hlas? Kašpárek maličký nebo děda Mráz?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Rolničky, rolničky, co to zvoní v nich?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Maminčiny písničky Vánoce a sníh.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sz w:val="24"/>
                          <w:szCs w:val="20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1"/>
                          <w:shd w:fill="FFFFFF" w:val="clear"/>
                        </w:rPr>
                        <w:t>Sláva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 xml:space="preserve"> už je sníh, jedem na saních,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kluci křičí, zvonek zní, jenom táta ztich.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Kouká na syna, uši napíná,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 xml:space="preserve">co to slyší v rolničkách? Na co vzpomíná?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1"/>
                          <w:shd w:fill="FFFFFF" w:val="clear"/>
                        </w:rPr>
                        <w:t>R:</w:t>
                      </w:r>
                    </w:p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3" wp14:anchorId="1D16BC1C">
                <wp:simplePos x="0" y="0"/>
                <wp:positionH relativeFrom="page">
                  <wp:posOffset>3790950</wp:posOffset>
                </wp:positionH>
                <wp:positionV relativeFrom="paragraph">
                  <wp:posOffset>38100</wp:posOffset>
                </wp:positionV>
                <wp:extent cx="3503930" cy="9706610"/>
                <wp:effectExtent l="0" t="0" r="20955" b="28575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160" cy="970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6. Štědrý večer nastal - C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Štědrý večer nastal,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Štědrý večer nastal, koledy přichystal,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koledy přichystal.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Paní mámo, vstaňte,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paní mámo, vstaňte,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koledy nám dejte,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koledy nám dejte.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z w:val="32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Paní máma vstala,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paní máma vstala,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koledy nám dala,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color w:val="auto"/>
                                <w:sz w:val="24"/>
                                <w:szCs w:val="21"/>
                                <w:shd w:fill="FFFFFF" w:val="clear"/>
                              </w:rPr>
                              <w:t>koledy nám dala.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7. Pásli ovce Valaši – C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rFonts w:ascii="Arial" w:hAnsi="Arial" w:cs="Arial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Pásli ovce valaši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pri Betlemském salaši.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Hajdom hajdom tydlidom,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hajdom hajdom tydlidom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rFonts w:ascii="Arial" w:hAnsi="Arial" w:cs="Arial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Anděl se jim ukázal,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do Betléma jít kázal.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/:Hajdom hajdom tydlidom,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hajdom hajdom tydlidom:/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rFonts w:ascii="Arial" w:hAnsi="Arial" w:cs="Arial"/>
                                <w:b/>
                                <w:b/>
                                <w:color w:val="222222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8. Narodil se Kristus Pán – C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sz w:val="24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Narodil se Kristus Pán, veselme se,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z růže kvítek vykvet nám, radujme se.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Z života čistého, z rodu královského,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  <w:t>nám, nám narodil se.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sz w:val="24"/>
                                <w:szCs w:val="21"/>
                                <w:shd w:fill="FFFFFF" w:val="clear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1"/>
                                <w:shd w:fill="FFFFFF" w:val="clear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rFonts w:ascii="Arial" w:hAnsi="Arial" w:cs="Arial"/>
                                <w:b/>
                                <w:b/>
                                <w:color w:val="222222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9. Půjdem spolu do Betléma – F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Půjdem spolu do Betléma, dujdaj, dujdaj, dujdaj dá! 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R :Ježíšku, panáčku! 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 xml:space="preserve">    Já tě budu kolíbati, 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 xml:space="preserve">    Ježíšku, panáčku! 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 xml:space="preserve">    Já tě budu kolíbat!</w:t>
                            </w:r>
                          </w:p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Začni Kubo na ty dudy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dudaj, dudaj, dudaj, dá!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R: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A ty Janku na píšťalku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dudli, tudli, dudli, dá!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R:</w:t>
                            </w:r>
                            <w:r>
                              <w:rPr>
                                <w:rFonts w:cs="Arial" w:ascii="Arial" w:hAnsi="Arial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A ty Mikši na housličky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hudli, tydli, hudli, dá!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R: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>A ty Vávro, na tu basu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  <w:shd w:fill="FFFFFF" w:val="clear"/>
                              </w:rPr>
                              <w:t xml:space="preserve">rumrum, rumrum, rumrum, dá!                                                        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  <w:shd w:fill="FFFFFF" w:val="clear"/>
                              </w:rPr>
                              <w:t>R: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Arial" w:ascii="Arial" w:hAnsi="Arial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t" style="position:absolute;margin-left:298.5pt;margin-top:3pt;width:275.8pt;height:764.2pt;mso-position-horizontal-relative:page" wp14:anchorId="1D16BC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6. Štědrý večer nastal - C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sz w:val="24"/>
                          <w:szCs w:val="21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Štědrý večer nastal,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Štědrý večer nastal, koledy přichystal,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koledy přichystal.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Paní mámo, vstaňte,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paní mámo, vstaňte,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koledy nám dejte,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koledy nám dejte.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FF0000"/>
                          <w:sz w:val="32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Paní máma vstala,</w:t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paní máma vstala,</w:t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koledy nám dala,</w:t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color w:val="auto"/>
                          <w:sz w:val="24"/>
                          <w:szCs w:val="21"/>
                          <w:shd w:fill="FFFFFF" w:val="clear"/>
                        </w:rPr>
                        <w:t>koledy nám dala.</w:t>
                      </w:r>
                    </w:p>
                    <w:p>
                      <w:pPr>
                        <w:pStyle w:val="Obsahrmce"/>
                        <w:spacing w:lineRule="auto" w:line="240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  <w:shd w:fill="FFFFFF" w:val="clear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</w:r>
                    </w:p>
                    <w:p>
                      <w:pPr>
                        <w:pStyle w:val="Obsahrmce"/>
                        <w:spacing w:lineRule="auto" w:line="240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7. Pásli ovce Valaši – C</w:t>
                      </w:r>
                    </w:p>
                    <w:p>
                      <w:pPr>
                        <w:pStyle w:val="Obsahrmce"/>
                        <w:spacing w:lineRule="auto" w:line="240"/>
                        <w:rPr>
                          <w:rFonts w:ascii="Arial" w:hAnsi="Arial" w:cs="Arial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Pásli ovce valaši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pri Betlemském salaši.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Hajdom hajdom tydlidom,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hajdom hajdom tydlidom</w:t>
                      </w:r>
                    </w:p>
                    <w:p>
                      <w:pPr>
                        <w:pStyle w:val="Obsahrmce"/>
                        <w:spacing w:lineRule="auto" w:line="240"/>
                        <w:rPr>
                          <w:rFonts w:ascii="Arial" w:hAnsi="Arial" w:cs="Arial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Anděl se jim ukázal,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do Betléma jít kázal.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/:Hajdom hajdom tydlidom,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hajdom hajdom tydlidom:/</w:t>
                      </w:r>
                    </w:p>
                    <w:p>
                      <w:pPr>
                        <w:pStyle w:val="Obsahrmce"/>
                        <w:spacing w:lineRule="auto" w:line="240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lineRule="auto" w:line="240"/>
                        <w:rPr>
                          <w:rFonts w:ascii="Arial" w:hAnsi="Arial" w:cs="Arial"/>
                          <w:b/>
                          <w:b/>
                          <w:color w:val="222222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8. Narodil se Kristus Pán – C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sz w:val="24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Narodil se Kristus Pán, veselme se,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z růže kvítek vykvet nám, radujme se.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Z života čistého, z rodu královského, </w:t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  <w:t>nám, nám narodil se.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sz w:val="24"/>
                          <w:szCs w:val="21"/>
                          <w:shd w:fill="FFFFFF" w:val="clear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1"/>
                          <w:shd w:fill="FFFFFF" w:val="clear"/>
                        </w:rPr>
                      </w:r>
                    </w:p>
                    <w:p>
                      <w:pPr>
                        <w:pStyle w:val="Obsahrmce"/>
                        <w:spacing w:lineRule="auto" w:line="240"/>
                        <w:rPr>
                          <w:rFonts w:ascii="Arial" w:hAnsi="Arial" w:cs="Arial"/>
                          <w:b/>
                          <w:b/>
                          <w:color w:val="222222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9. Půjdem spolu do Betléma – F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Půjdem spolu do Betléma, dujdaj, dujdaj, dujdaj dá! 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color w:val="22222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R :Ježíšku, panáčku! 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 xml:space="preserve">    Já tě budu kolíbati, 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 xml:space="preserve">    Ježíšku, panáčku! 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 xml:space="preserve">    Já tě budu kolíbat!</w:t>
                      </w:r>
                    </w:p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rFonts w:cs="Arial" w:ascii="Arial" w:hAnsi="Arial"/>
                          <w:color w:val="22222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Začni Kubo na ty dudy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dudaj, dudaj, dudaj, dá!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R: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A ty Janku na píšťalku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dudli, tudli, dudli, dá!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R:</w:t>
                      </w:r>
                      <w:r>
                        <w:rPr>
                          <w:rFonts w:cs="Arial" w:ascii="Arial" w:hAnsi="Arial"/>
                          <w:color w:val="22222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A ty Mikši na housličky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hudli, tydli, hudli, dá!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R: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>A ty Vávro, na tu basu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  <w:shd w:fill="FFFFFF" w:val="clear"/>
                        </w:rPr>
                        <w:t xml:space="preserve">rumrum, rumrum, rumrum, dá!                                                         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  <w:shd w:fill="FFFFFF" w:val="clear"/>
                        </w:rPr>
                        <w:t>R: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Arial" w:ascii="Arial" w:hAnsi="Arial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609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6d609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cs-CZ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a33139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6d6095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d6095"/>
    <w:rPr>
      <w:rFonts w:ascii="Times New Roman" w:hAnsi="Times New Roman" w:eastAsia="Times New Roman" w:cs="Times New Roman"/>
      <w:b/>
      <w:bCs/>
      <w:sz w:val="48"/>
      <w:szCs w:val="48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a331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Internetovodkaz">
    <w:name w:val="Internetový odkaz"/>
    <w:basedOn w:val="DefaultParagraphFont"/>
    <w:uiPriority w:val="99"/>
    <w:semiHidden/>
    <w:unhideWhenUsed/>
    <w:rsid w:val="00a33139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Text" w:customStyle="1">
    <w:name w:val="text"/>
    <w:basedOn w:val="Normal"/>
    <w:qFormat/>
    <w:rsid w:val="006d60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716f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C289-3304-426F-8CBA-FD13A145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LibreOffice/5.3.1.2$Linux_X86_64 LibreOffice_project/30m0$Build-2</Application>
  <Pages>1</Pages>
  <Words>384</Words>
  <Characters>1872</Characters>
  <CharactersWithSpaces>2342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2017-12-01T05:19:00Z</dcterms:created>
  <dc:creator>Michal Urbanec</dc:creator>
  <dc:description/>
  <dc:language>cs-CZ</dc:language>
  <cp:lastModifiedBy/>
  <dcterms:modified xsi:type="dcterms:W3CDTF">2017-12-06T10:44:48Z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