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63" w:rsidRPr="009D416F" w:rsidRDefault="009D416F">
      <w:pPr>
        <w:rPr>
          <w:b/>
          <w:color w:val="FF0000"/>
          <w:sz w:val="96"/>
          <w:szCs w:val="96"/>
        </w:rPr>
      </w:pPr>
      <w:r w:rsidRPr="009D416F">
        <w:rPr>
          <w:b/>
          <w:color w:val="FF0000"/>
          <w:sz w:val="96"/>
          <w:szCs w:val="96"/>
        </w:rPr>
        <w:t xml:space="preserve">BUĎ COOL </w:t>
      </w:r>
      <w:r w:rsidRPr="009D416F">
        <w:rPr>
          <w:b/>
          <w:color w:val="FF0000"/>
          <w:sz w:val="96"/>
          <w:szCs w:val="96"/>
        </w:rPr>
        <w:sym w:font="Wingdings" w:char="F04A"/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Umět se bránit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Nebýt obětí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Postavit se šikaně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Přijmout pomoc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sz w:val="72"/>
          <w:szCs w:val="72"/>
        </w:rPr>
      </w:pPr>
      <w:r w:rsidRPr="009D416F">
        <w:rPr>
          <w:b/>
          <w:sz w:val="72"/>
          <w:szCs w:val="72"/>
        </w:rPr>
        <w:t xml:space="preserve">Zastavit jakékoliv násilí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Pomáhat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Default="009D416F" w:rsidP="00533F32">
      <w:pPr>
        <w:pStyle w:val="Odstavecseseznamem"/>
        <w:numPr>
          <w:ilvl w:val="0"/>
          <w:numId w:val="1"/>
        </w:numPr>
        <w:rPr>
          <w:b/>
          <w:color w:val="FF0000"/>
          <w:sz w:val="72"/>
          <w:szCs w:val="72"/>
        </w:rPr>
      </w:pPr>
      <w:r w:rsidRPr="009D416F">
        <w:rPr>
          <w:b/>
          <w:sz w:val="72"/>
          <w:szCs w:val="72"/>
        </w:rPr>
        <w:t xml:space="preserve">Nekouřit je </w:t>
      </w:r>
      <w:r w:rsidRPr="009D416F">
        <w:rPr>
          <w:b/>
          <w:color w:val="FF0000"/>
          <w:sz w:val="72"/>
          <w:szCs w:val="72"/>
        </w:rPr>
        <w:t>COOL</w:t>
      </w:r>
    </w:p>
    <w:p w:rsidR="009D416F" w:rsidRPr="009D416F" w:rsidRDefault="009D416F" w:rsidP="009D416F">
      <w:pPr>
        <w:pStyle w:val="Odstavecseseznamem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952500</wp:posOffset>
            </wp:positionV>
            <wp:extent cx="3782060" cy="2171700"/>
            <wp:effectExtent l="0" t="0" r="8890" b="0"/>
            <wp:wrapTight wrapText="bothSides">
              <wp:wrapPolygon edited="0">
                <wp:start x="0" y="0"/>
                <wp:lineTo x="0" y="21411"/>
                <wp:lineTo x="21542" y="21411"/>
                <wp:lineTo x="215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685800</wp:posOffset>
            </wp:positionV>
            <wp:extent cx="2545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16F" w:rsidRPr="009D416F" w:rsidSect="009D4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0F40"/>
    <w:multiLevelType w:val="hybridMultilevel"/>
    <w:tmpl w:val="AFB07232"/>
    <w:lvl w:ilvl="0" w:tplc="8E8E5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6F"/>
    <w:rsid w:val="009D416F"/>
    <w:rsid w:val="00A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2BA"/>
  <w15:chartTrackingRefBased/>
  <w15:docId w15:val="{1839731D-EA8B-4033-9AFB-99B2AEB0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Horák</dc:creator>
  <cp:keywords/>
  <dc:description/>
  <cp:lastModifiedBy>Vítězslav Horák</cp:lastModifiedBy>
  <cp:revision>1</cp:revision>
  <dcterms:created xsi:type="dcterms:W3CDTF">2023-09-01T10:38:00Z</dcterms:created>
  <dcterms:modified xsi:type="dcterms:W3CDTF">2023-09-01T10:48:00Z</dcterms:modified>
</cp:coreProperties>
</file>